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FACAF" w14:textId="77777777" w:rsidR="0009131C" w:rsidRPr="007043E8" w:rsidRDefault="0009131C" w:rsidP="0009131C">
      <w:pPr>
        <w:tabs>
          <w:tab w:val="center" w:pos="1701"/>
          <w:tab w:val="center" w:pos="6804"/>
        </w:tabs>
        <w:rPr>
          <w:rFonts w:ascii="Times New Roman" w:hAnsi="Times New Roman" w:cs="Times New Roman"/>
          <w:color w:val="auto"/>
          <w:sz w:val="28"/>
          <w:szCs w:val="28"/>
        </w:rPr>
      </w:pPr>
      <w:bookmarkStart w:id="0" w:name="bookmark4"/>
      <w:r w:rsidRPr="007043E8">
        <w:rPr>
          <w:rFonts w:ascii="Times New Roman" w:hAnsi="Times New Roman" w:cs="Times New Roman"/>
          <w:color w:val="auto"/>
          <w:sz w:val="28"/>
          <w:szCs w:val="28"/>
          <w:lang w:val="en-US"/>
        </w:rPr>
        <w:tab/>
      </w:r>
      <w:r w:rsidRPr="007043E8">
        <w:rPr>
          <w:rFonts w:ascii="Times New Roman" w:hAnsi="Times New Roman" w:cs="Times New Roman"/>
          <w:color w:val="auto"/>
          <w:sz w:val="28"/>
          <w:szCs w:val="28"/>
        </w:rPr>
        <w:t xml:space="preserve">TỈNH ỦY ĐỒNG NAI </w:t>
      </w:r>
      <w:r w:rsidRPr="007043E8">
        <w:rPr>
          <w:rFonts w:ascii="Times New Roman" w:hAnsi="Times New Roman" w:cs="Times New Roman"/>
          <w:color w:val="auto"/>
          <w:sz w:val="28"/>
          <w:szCs w:val="28"/>
        </w:rPr>
        <w:tab/>
      </w:r>
      <w:r w:rsidRPr="007043E8">
        <w:rPr>
          <w:rFonts w:ascii="Times New Roman" w:hAnsi="Times New Roman" w:cs="Times New Roman"/>
          <w:b/>
          <w:color w:val="auto"/>
          <w:sz w:val="30"/>
          <w:szCs w:val="30"/>
          <w:u w:val="single"/>
        </w:rPr>
        <w:t>ĐẢNG CỘNG SẢN VIỆT NAM</w:t>
      </w:r>
    </w:p>
    <w:p w14:paraId="442068E6" w14:textId="23818DFD" w:rsidR="0009131C" w:rsidRPr="007043E8" w:rsidRDefault="0009131C" w:rsidP="0009131C">
      <w:pPr>
        <w:tabs>
          <w:tab w:val="center" w:pos="1701"/>
          <w:tab w:val="center" w:pos="6804"/>
        </w:tabs>
        <w:rPr>
          <w:rFonts w:ascii="Times New Roman" w:hAnsi="Times New Roman" w:cs="Times New Roman"/>
          <w:color w:val="auto"/>
          <w:sz w:val="28"/>
          <w:szCs w:val="28"/>
          <w:lang w:val="en-US"/>
        </w:rPr>
      </w:pPr>
      <w:r w:rsidRPr="007043E8">
        <w:rPr>
          <w:rFonts w:ascii="Times New Roman" w:hAnsi="Times New Roman" w:cs="Times New Roman"/>
          <w:color w:val="auto"/>
          <w:sz w:val="28"/>
          <w:szCs w:val="28"/>
        </w:rPr>
        <w:tab/>
      </w:r>
      <w:r w:rsidRPr="007043E8">
        <w:rPr>
          <w:rFonts w:ascii="Times New Roman" w:hAnsi="Times New Roman" w:cs="Times New Roman"/>
          <w:b/>
          <w:color w:val="auto"/>
          <w:sz w:val="28"/>
          <w:szCs w:val="28"/>
        </w:rPr>
        <w:t>BAN TUYÊN GIÁO</w:t>
      </w:r>
      <w:r w:rsidRPr="007043E8">
        <w:rPr>
          <w:rFonts w:ascii="Times New Roman" w:hAnsi="Times New Roman" w:cs="Times New Roman"/>
          <w:color w:val="auto"/>
          <w:sz w:val="28"/>
          <w:szCs w:val="28"/>
        </w:rPr>
        <w:t xml:space="preserve"> </w:t>
      </w:r>
      <w:r w:rsidRPr="007043E8">
        <w:rPr>
          <w:rFonts w:ascii="Times New Roman" w:hAnsi="Times New Roman" w:cs="Times New Roman"/>
          <w:color w:val="auto"/>
          <w:sz w:val="28"/>
          <w:szCs w:val="28"/>
        </w:rPr>
        <w:tab/>
      </w:r>
      <w:r w:rsidR="00EC2362" w:rsidRPr="007043E8">
        <w:rPr>
          <w:rFonts w:ascii="Times New Roman" w:hAnsi="Times New Roman" w:cs="Times New Roman"/>
          <w:i/>
          <w:color w:val="auto"/>
          <w:sz w:val="28"/>
          <w:szCs w:val="28"/>
        </w:rPr>
        <w:t>Đồng Nai</w:t>
      </w:r>
      <w:r w:rsidRPr="007043E8">
        <w:rPr>
          <w:rFonts w:ascii="Times New Roman" w:hAnsi="Times New Roman" w:cs="Times New Roman"/>
          <w:i/>
          <w:color w:val="auto"/>
          <w:sz w:val="28"/>
          <w:szCs w:val="28"/>
        </w:rPr>
        <w:t xml:space="preserve">, ngày </w:t>
      </w:r>
      <w:r w:rsidR="00780C8E">
        <w:rPr>
          <w:rFonts w:ascii="Times New Roman" w:hAnsi="Times New Roman" w:cs="Times New Roman"/>
          <w:i/>
          <w:color w:val="auto"/>
          <w:sz w:val="28"/>
          <w:szCs w:val="28"/>
          <w:lang w:val="en-US"/>
        </w:rPr>
        <w:t>27</w:t>
      </w:r>
      <w:r w:rsidR="00AB3365">
        <w:rPr>
          <w:rFonts w:ascii="Times New Roman" w:hAnsi="Times New Roman" w:cs="Times New Roman"/>
          <w:i/>
          <w:color w:val="auto"/>
          <w:sz w:val="28"/>
          <w:szCs w:val="28"/>
          <w:lang w:val="en-US"/>
        </w:rPr>
        <w:t xml:space="preserve"> </w:t>
      </w:r>
      <w:r w:rsidRPr="007043E8">
        <w:rPr>
          <w:rFonts w:ascii="Times New Roman" w:hAnsi="Times New Roman" w:cs="Times New Roman"/>
          <w:i/>
          <w:color w:val="auto"/>
          <w:sz w:val="28"/>
          <w:szCs w:val="28"/>
        </w:rPr>
        <w:t xml:space="preserve">tháng </w:t>
      </w:r>
      <w:r w:rsidR="00780C8E">
        <w:rPr>
          <w:rFonts w:ascii="Times New Roman" w:hAnsi="Times New Roman" w:cs="Times New Roman"/>
          <w:i/>
          <w:color w:val="auto"/>
          <w:sz w:val="28"/>
          <w:szCs w:val="28"/>
          <w:lang w:val="en-US"/>
        </w:rPr>
        <w:t>3</w:t>
      </w:r>
      <w:r w:rsidR="00EC2362" w:rsidRPr="007043E8">
        <w:rPr>
          <w:rFonts w:ascii="Times New Roman" w:hAnsi="Times New Roman" w:cs="Times New Roman"/>
          <w:i/>
          <w:color w:val="auto"/>
          <w:sz w:val="28"/>
          <w:szCs w:val="28"/>
        </w:rPr>
        <w:t xml:space="preserve"> năm 202</w:t>
      </w:r>
      <w:r w:rsidR="002651BF" w:rsidRPr="007043E8">
        <w:rPr>
          <w:rFonts w:ascii="Times New Roman" w:hAnsi="Times New Roman" w:cs="Times New Roman"/>
          <w:i/>
          <w:color w:val="auto"/>
          <w:sz w:val="28"/>
          <w:szCs w:val="28"/>
          <w:lang w:val="en-US"/>
        </w:rPr>
        <w:t>4</w:t>
      </w:r>
    </w:p>
    <w:p w14:paraId="2A6529A8" w14:textId="77777777" w:rsidR="0009131C" w:rsidRPr="007043E8" w:rsidRDefault="0009131C" w:rsidP="0009131C">
      <w:pPr>
        <w:tabs>
          <w:tab w:val="center" w:pos="1701"/>
          <w:tab w:val="center" w:pos="6804"/>
        </w:tabs>
        <w:rPr>
          <w:rFonts w:ascii="Times New Roman" w:hAnsi="Times New Roman" w:cs="Times New Roman"/>
          <w:b/>
          <w:color w:val="auto"/>
          <w:sz w:val="28"/>
          <w:szCs w:val="28"/>
        </w:rPr>
      </w:pPr>
      <w:r w:rsidRPr="007043E8">
        <w:rPr>
          <w:rFonts w:ascii="Times New Roman" w:hAnsi="Times New Roman" w:cs="Times New Roman"/>
          <w:color w:val="auto"/>
          <w:sz w:val="28"/>
          <w:szCs w:val="28"/>
        </w:rPr>
        <w:tab/>
      </w:r>
      <w:r w:rsidRPr="007043E8">
        <w:rPr>
          <w:rFonts w:ascii="Times New Roman" w:hAnsi="Times New Roman" w:cs="Times New Roman"/>
          <w:b/>
          <w:color w:val="auto"/>
          <w:sz w:val="28"/>
          <w:szCs w:val="28"/>
        </w:rPr>
        <w:t>*</w:t>
      </w:r>
    </w:p>
    <w:p w14:paraId="05FBCD4E" w14:textId="2B035BFB" w:rsidR="0009131C" w:rsidRPr="007043E8" w:rsidRDefault="0009131C" w:rsidP="0009131C">
      <w:pPr>
        <w:tabs>
          <w:tab w:val="center" w:pos="1701"/>
          <w:tab w:val="center" w:pos="6804"/>
        </w:tabs>
        <w:rPr>
          <w:rFonts w:ascii="Times New Roman" w:hAnsi="Times New Roman" w:cs="Times New Roman"/>
          <w:color w:val="auto"/>
          <w:sz w:val="28"/>
          <w:szCs w:val="28"/>
        </w:rPr>
      </w:pPr>
      <w:r w:rsidRPr="007043E8">
        <w:rPr>
          <w:rFonts w:ascii="Times New Roman" w:hAnsi="Times New Roman" w:cs="Times New Roman"/>
          <w:color w:val="auto"/>
          <w:sz w:val="28"/>
          <w:szCs w:val="28"/>
        </w:rPr>
        <w:tab/>
        <w:t xml:space="preserve">Số </w:t>
      </w:r>
      <w:r w:rsidR="00780C8E">
        <w:rPr>
          <w:rFonts w:ascii="Times New Roman" w:hAnsi="Times New Roman" w:cs="Times New Roman"/>
          <w:color w:val="auto"/>
          <w:sz w:val="28"/>
          <w:szCs w:val="28"/>
          <w:lang w:val="en-US"/>
        </w:rPr>
        <w:t>133</w:t>
      </w:r>
      <w:r w:rsidRPr="007043E8">
        <w:rPr>
          <w:rFonts w:ascii="Times New Roman" w:hAnsi="Times New Roman" w:cs="Times New Roman"/>
          <w:color w:val="auto"/>
          <w:sz w:val="28"/>
          <w:szCs w:val="28"/>
        </w:rPr>
        <w:t>-HD/BTGTU</w:t>
      </w:r>
    </w:p>
    <w:p w14:paraId="27FFD073" w14:textId="77777777" w:rsidR="0009131C" w:rsidRPr="007043E8" w:rsidRDefault="0009131C" w:rsidP="00BC2CC2">
      <w:pPr>
        <w:jc w:val="center"/>
        <w:rPr>
          <w:rFonts w:ascii="Times New Roman" w:hAnsi="Times New Roman" w:cs="Times New Roman"/>
          <w:b/>
          <w:color w:val="auto"/>
          <w:sz w:val="28"/>
          <w:szCs w:val="28"/>
        </w:rPr>
      </w:pPr>
    </w:p>
    <w:p w14:paraId="1BEC9E93" w14:textId="77777777" w:rsidR="00BC2CC2" w:rsidRPr="007043E8" w:rsidRDefault="00BB0B3D" w:rsidP="00BC2CC2">
      <w:pPr>
        <w:jc w:val="center"/>
        <w:rPr>
          <w:rFonts w:ascii="Times New Roman" w:hAnsi="Times New Roman" w:cs="Times New Roman"/>
          <w:b/>
          <w:color w:val="auto"/>
          <w:sz w:val="30"/>
          <w:szCs w:val="30"/>
        </w:rPr>
      </w:pPr>
      <w:r w:rsidRPr="007043E8">
        <w:rPr>
          <w:rFonts w:ascii="Times New Roman" w:hAnsi="Times New Roman" w:cs="Times New Roman"/>
          <w:b/>
          <w:color w:val="auto"/>
          <w:sz w:val="30"/>
          <w:szCs w:val="30"/>
        </w:rPr>
        <w:t>HƯỚNG DẪN</w:t>
      </w:r>
    </w:p>
    <w:bookmarkEnd w:id="0"/>
    <w:p w14:paraId="07C6E156" w14:textId="0D510D8E" w:rsidR="002651BF" w:rsidRPr="007043E8" w:rsidRDefault="002651BF" w:rsidP="002651BF">
      <w:pPr>
        <w:jc w:val="center"/>
        <w:rPr>
          <w:rFonts w:ascii="Times New Roman" w:hAnsi="Times New Roman" w:cs="Times New Roman"/>
          <w:b/>
          <w:iCs/>
          <w:color w:val="auto"/>
          <w:sz w:val="30"/>
          <w:szCs w:val="30"/>
        </w:rPr>
      </w:pPr>
      <w:r w:rsidRPr="007043E8">
        <w:rPr>
          <w:rFonts w:ascii="Times New Roman" w:hAnsi="Times New Roman" w:cs="Times New Roman"/>
          <w:b/>
          <w:color w:val="auto"/>
          <w:sz w:val="30"/>
          <w:szCs w:val="30"/>
        </w:rPr>
        <w:t xml:space="preserve">Tuyên truyền kỷ niệm 70 năm </w:t>
      </w:r>
      <w:r w:rsidR="000D06B5" w:rsidRPr="007043E8">
        <w:rPr>
          <w:rFonts w:ascii="Times New Roman" w:hAnsi="Times New Roman" w:cs="Times New Roman"/>
          <w:b/>
          <w:color w:val="auto"/>
          <w:sz w:val="30"/>
          <w:szCs w:val="30"/>
          <w:shd w:val="clear" w:color="auto" w:fill="FFFFFF"/>
          <w:lang w:val="en-US"/>
        </w:rPr>
        <w:t>Ngày ký Hiệp định Giơnevơ</w:t>
      </w:r>
      <w:r w:rsidRPr="007043E8">
        <w:rPr>
          <w:rFonts w:ascii="Times New Roman" w:hAnsi="Times New Roman" w:cs="Times New Roman"/>
          <w:b/>
          <w:iCs/>
          <w:color w:val="auto"/>
          <w:sz w:val="30"/>
          <w:szCs w:val="30"/>
        </w:rPr>
        <w:t xml:space="preserve"> </w:t>
      </w:r>
    </w:p>
    <w:p w14:paraId="21EF5A35" w14:textId="5ED2DDCF" w:rsidR="006A79F7" w:rsidRPr="007043E8" w:rsidRDefault="000D06B5" w:rsidP="002651BF">
      <w:pPr>
        <w:jc w:val="center"/>
        <w:rPr>
          <w:rFonts w:ascii="Times New Roman" w:hAnsi="Times New Roman" w:cs="Times New Roman"/>
          <w:b/>
          <w:color w:val="auto"/>
          <w:sz w:val="30"/>
          <w:szCs w:val="30"/>
        </w:rPr>
      </w:pPr>
      <w:r w:rsidRPr="007043E8">
        <w:rPr>
          <w:rFonts w:ascii="Times New Roman" w:hAnsi="Times New Roman" w:cs="Times New Roman"/>
          <w:b/>
          <w:color w:val="auto"/>
          <w:sz w:val="30"/>
          <w:szCs w:val="30"/>
          <w:shd w:val="clear" w:color="auto" w:fill="FFFFFF"/>
          <w:lang w:val="en-US"/>
        </w:rPr>
        <w:t xml:space="preserve">về đình chỉ chiến sự ở Việt Nam </w:t>
      </w:r>
      <w:r w:rsidR="002651BF" w:rsidRPr="007043E8">
        <w:rPr>
          <w:rFonts w:ascii="Times New Roman" w:hAnsi="Times New Roman" w:cs="Times New Roman"/>
          <w:b/>
          <w:color w:val="auto"/>
          <w:sz w:val="30"/>
          <w:szCs w:val="30"/>
          <w:shd w:val="clear" w:color="auto" w:fill="FFFFFF"/>
        </w:rPr>
        <w:t>(</w:t>
      </w:r>
      <w:r w:rsidRPr="007043E8">
        <w:rPr>
          <w:rFonts w:ascii="Times New Roman" w:hAnsi="Times New Roman" w:cs="Times New Roman"/>
          <w:b/>
          <w:color w:val="auto"/>
          <w:sz w:val="30"/>
          <w:szCs w:val="30"/>
          <w:shd w:val="clear" w:color="auto" w:fill="FFFFFF"/>
          <w:lang w:val="en-US"/>
        </w:rPr>
        <w:t>21/7</w:t>
      </w:r>
      <w:r w:rsidR="002651BF" w:rsidRPr="007043E8">
        <w:rPr>
          <w:rFonts w:ascii="Times New Roman" w:hAnsi="Times New Roman" w:cs="Times New Roman"/>
          <w:b/>
          <w:color w:val="auto"/>
          <w:sz w:val="30"/>
          <w:szCs w:val="30"/>
          <w:shd w:val="clear" w:color="auto" w:fill="FFFFFF"/>
        </w:rPr>
        <w:t>/1954-</w:t>
      </w:r>
      <w:r w:rsidRPr="007043E8">
        <w:rPr>
          <w:rFonts w:ascii="Times New Roman" w:hAnsi="Times New Roman" w:cs="Times New Roman"/>
          <w:b/>
          <w:color w:val="auto"/>
          <w:sz w:val="30"/>
          <w:szCs w:val="30"/>
          <w:shd w:val="clear" w:color="auto" w:fill="FFFFFF"/>
          <w:lang w:val="en-US"/>
        </w:rPr>
        <w:t>21/7</w:t>
      </w:r>
      <w:r w:rsidR="002651BF" w:rsidRPr="007043E8">
        <w:rPr>
          <w:rFonts w:ascii="Times New Roman" w:hAnsi="Times New Roman" w:cs="Times New Roman"/>
          <w:b/>
          <w:color w:val="auto"/>
          <w:sz w:val="30"/>
          <w:szCs w:val="30"/>
          <w:shd w:val="clear" w:color="auto" w:fill="FFFFFF"/>
        </w:rPr>
        <w:t>/2024)</w:t>
      </w:r>
    </w:p>
    <w:p w14:paraId="7664749F" w14:textId="77777777" w:rsidR="00BC2CC2" w:rsidRPr="007043E8" w:rsidRDefault="00EC2362" w:rsidP="00BC2CC2">
      <w:pPr>
        <w:jc w:val="center"/>
        <w:rPr>
          <w:rFonts w:ascii="Times New Roman" w:hAnsi="Times New Roman" w:cs="Times New Roman"/>
          <w:b/>
          <w:color w:val="auto"/>
          <w:sz w:val="30"/>
          <w:szCs w:val="30"/>
        </w:rPr>
      </w:pPr>
      <w:r w:rsidRPr="007043E8">
        <w:rPr>
          <w:rFonts w:ascii="Times New Roman" w:hAnsi="Times New Roman" w:cs="Times New Roman"/>
          <w:b/>
          <w:color w:val="auto"/>
          <w:sz w:val="30"/>
          <w:szCs w:val="30"/>
        </w:rPr>
        <w:t>-----</w:t>
      </w:r>
    </w:p>
    <w:p w14:paraId="06DB0202" w14:textId="77777777" w:rsidR="00EC2362" w:rsidRPr="007043E8" w:rsidRDefault="00EC2362" w:rsidP="00BC2CC2">
      <w:pPr>
        <w:spacing w:before="120" w:after="120"/>
        <w:ind w:firstLine="720"/>
        <w:jc w:val="both"/>
        <w:rPr>
          <w:rFonts w:ascii="Times New Roman" w:hAnsi="Times New Roman" w:cs="Times New Roman"/>
          <w:color w:val="auto"/>
          <w:sz w:val="28"/>
          <w:szCs w:val="28"/>
        </w:rPr>
      </w:pPr>
    </w:p>
    <w:p w14:paraId="1AE8BF26" w14:textId="6C357989" w:rsidR="006A79F7" w:rsidRPr="007043E8" w:rsidRDefault="00BB0B3D" w:rsidP="007043E8">
      <w:pPr>
        <w:spacing w:before="120" w:after="120" w:line="288" w:lineRule="auto"/>
        <w:ind w:firstLine="567"/>
        <w:jc w:val="both"/>
        <w:rPr>
          <w:rFonts w:ascii="Times New Roman" w:hAnsi="Times New Roman" w:cs="Times New Roman"/>
          <w:color w:val="auto"/>
          <w:sz w:val="30"/>
          <w:szCs w:val="30"/>
          <w:lang w:val="en-US"/>
        </w:rPr>
      </w:pPr>
      <w:r w:rsidRPr="007043E8">
        <w:rPr>
          <w:rFonts w:ascii="Times New Roman" w:hAnsi="Times New Roman" w:cs="Times New Roman"/>
          <w:color w:val="auto"/>
          <w:sz w:val="30"/>
          <w:szCs w:val="30"/>
        </w:rPr>
        <w:t xml:space="preserve">Thực hiện </w:t>
      </w:r>
      <w:r w:rsidR="00C3743A" w:rsidRPr="007043E8">
        <w:rPr>
          <w:rFonts w:ascii="Times New Roman" w:hAnsi="Times New Roman" w:cs="Times New Roman"/>
          <w:color w:val="auto"/>
          <w:sz w:val="30"/>
          <w:szCs w:val="30"/>
        </w:rPr>
        <w:t xml:space="preserve">Hướng dẫn số </w:t>
      </w:r>
      <w:r w:rsidR="00EC2362" w:rsidRPr="007043E8">
        <w:rPr>
          <w:rFonts w:ascii="Times New Roman" w:hAnsi="Times New Roman" w:cs="Times New Roman"/>
          <w:color w:val="auto"/>
          <w:sz w:val="30"/>
          <w:szCs w:val="30"/>
        </w:rPr>
        <w:t>1</w:t>
      </w:r>
      <w:r w:rsidR="000D06B5" w:rsidRPr="007043E8">
        <w:rPr>
          <w:rFonts w:ascii="Times New Roman" w:hAnsi="Times New Roman" w:cs="Times New Roman"/>
          <w:color w:val="auto"/>
          <w:sz w:val="30"/>
          <w:szCs w:val="30"/>
          <w:lang w:val="en-US"/>
        </w:rPr>
        <w:t>46</w:t>
      </w:r>
      <w:r w:rsidR="00C3743A" w:rsidRPr="007043E8">
        <w:rPr>
          <w:rFonts w:ascii="Times New Roman" w:hAnsi="Times New Roman" w:cs="Times New Roman"/>
          <w:color w:val="auto"/>
          <w:sz w:val="30"/>
          <w:szCs w:val="30"/>
        </w:rPr>
        <w:t>-HD/BTGTW</w:t>
      </w:r>
      <w:r w:rsidR="0056444B" w:rsidRPr="007043E8">
        <w:rPr>
          <w:rFonts w:ascii="Times New Roman" w:hAnsi="Times New Roman" w:cs="Times New Roman"/>
          <w:color w:val="auto"/>
          <w:sz w:val="30"/>
          <w:szCs w:val="30"/>
          <w:lang w:val="en-US"/>
        </w:rPr>
        <w:t>,</w:t>
      </w:r>
      <w:r w:rsidR="00C3743A" w:rsidRPr="007043E8">
        <w:rPr>
          <w:rFonts w:ascii="Times New Roman" w:hAnsi="Times New Roman" w:cs="Times New Roman"/>
          <w:color w:val="auto"/>
          <w:sz w:val="30"/>
          <w:szCs w:val="30"/>
        </w:rPr>
        <w:t xml:space="preserve"> ngày </w:t>
      </w:r>
      <w:r w:rsidR="000D06B5" w:rsidRPr="007043E8">
        <w:rPr>
          <w:rFonts w:ascii="Times New Roman" w:hAnsi="Times New Roman" w:cs="Times New Roman"/>
          <w:color w:val="auto"/>
          <w:sz w:val="30"/>
          <w:szCs w:val="30"/>
          <w:lang w:val="en-US"/>
        </w:rPr>
        <w:t>18/3</w:t>
      </w:r>
      <w:r w:rsidR="002651BF" w:rsidRPr="007043E8">
        <w:rPr>
          <w:rFonts w:ascii="Times New Roman" w:hAnsi="Times New Roman" w:cs="Times New Roman"/>
          <w:color w:val="auto"/>
          <w:sz w:val="30"/>
          <w:szCs w:val="30"/>
          <w:lang w:val="en-US"/>
        </w:rPr>
        <w:t>/2024</w:t>
      </w:r>
      <w:r w:rsidR="00C3743A" w:rsidRPr="007043E8">
        <w:rPr>
          <w:rFonts w:ascii="Times New Roman" w:hAnsi="Times New Roman" w:cs="Times New Roman"/>
          <w:color w:val="auto"/>
          <w:sz w:val="30"/>
          <w:szCs w:val="30"/>
        </w:rPr>
        <w:t xml:space="preserve"> của Ban Tuyên giáo Trung ương về </w:t>
      </w:r>
      <w:r w:rsidR="002651BF" w:rsidRPr="007043E8">
        <w:rPr>
          <w:rFonts w:ascii="Times New Roman" w:hAnsi="Times New Roman" w:cs="Times New Roman"/>
          <w:color w:val="auto"/>
          <w:sz w:val="30"/>
          <w:szCs w:val="30"/>
        </w:rPr>
        <w:t xml:space="preserve">tuyên truyền kỷ niệm </w:t>
      </w:r>
      <w:r w:rsidR="000D06B5" w:rsidRPr="007043E8">
        <w:rPr>
          <w:rFonts w:ascii="Times New Roman" w:hAnsi="Times New Roman" w:cs="Times New Roman"/>
          <w:bCs/>
          <w:color w:val="auto"/>
          <w:sz w:val="30"/>
          <w:szCs w:val="30"/>
        </w:rPr>
        <w:t xml:space="preserve">70 năm </w:t>
      </w:r>
      <w:r w:rsidR="000D06B5" w:rsidRPr="007043E8">
        <w:rPr>
          <w:rFonts w:ascii="Times New Roman" w:hAnsi="Times New Roman" w:cs="Times New Roman"/>
          <w:bCs/>
          <w:color w:val="auto"/>
          <w:sz w:val="30"/>
          <w:szCs w:val="30"/>
          <w:shd w:val="clear" w:color="auto" w:fill="FFFFFF"/>
          <w:lang w:val="en-US"/>
        </w:rPr>
        <w:t>Ngày ký Hiệp định Giơnevơ</w:t>
      </w:r>
      <w:r w:rsidR="000D06B5" w:rsidRPr="007043E8">
        <w:rPr>
          <w:rFonts w:ascii="Times New Roman" w:hAnsi="Times New Roman" w:cs="Times New Roman"/>
          <w:bCs/>
          <w:iCs/>
          <w:color w:val="auto"/>
          <w:sz w:val="30"/>
          <w:szCs w:val="30"/>
        </w:rPr>
        <w:t xml:space="preserve"> </w:t>
      </w:r>
      <w:r w:rsidR="000D06B5" w:rsidRPr="007043E8">
        <w:rPr>
          <w:rFonts w:ascii="Times New Roman" w:hAnsi="Times New Roman" w:cs="Times New Roman"/>
          <w:bCs/>
          <w:color w:val="auto"/>
          <w:sz w:val="30"/>
          <w:szCs w:val="30"/>
          <w:shd w:val="clear" w:color="auto" w:fill="FFFFFF"/>
          <w:lang w:val="en-US"/>
        </w:rPr>
        <w:t xml:space="preserve">về đình chỉ chiến sự ở Việt Nam </w:t>
      </w:r>
      <w:r w:rsidR="000D06B5" w:rsidRPr="007043E8">
        <w:rPr>
          <w:rFonts w:ascii="Times New Roman" w:hAnsi="Times New Roman" w:cs="Times New Roman"/>
          <w:bCs/>
          <w:color w:val="auto"/>
          <w:sz w:val="30"/>
          <w:szCs w:val="30"/>
          <w:shd w:val="clear" w:color="auto" w:fill="FFFFFF"/>
        </w:rPr>
        <w:t>(</w:t>
      </w:r>
      <w:r w:rsidR="000D06B5" w:rsidRPr="007043E8">
        <w:rPr>
          <w:rFonts w:ascii="Times New Roman" w:hAnsi="Times New Roman" w:cs="Times New Roman"/>
          <w:bCs/>
          <w:color w:val="auto"/>
          <w:sz w:val="30"/>
          <w:szCs w:val="30"/>
          <w:shd w:val="clear" w:color="auto" w:fill="FFFFFF"/>
          <w:lang w:val="en-US"/>
        </w:rPr>
        <w:t>21/7</w:t>
      </w:r>
      <w:r w:rsidR="000D06B5" w:rsidRPr="007043E8">
        <w:rPr>
          <w:rFonts w:ascii="Times New Roman" w:hAnsi="Times New Roman" w:cs="Times New Roman"/>
          <w:bCs/>
          <w:color w:val="auto"/>
          <w:sz w:val="30"/>
          <w:szCs w:val="30"/>
          <w:shd w:val="clear" w:color="auto" w:fill="FFFFFF"/>
        </w:rPr>
        <w:t>/1954-</w:t>
      </w:r>
      <w:r w:rsidR="000D06B5" w:rsidRPr="007043E8">
        <w:rPr>
          <w:rFonts w:ascii="Times New Roman" w:hAnsi="Times New Roman" w:cs="Times New Roman"/>
          <w:bCs/>
          <w:color w:val="auto"/>
          <w:sz w:val="30"/>
          <w:szCs w:val="30"/>
          <w:shd w:val="clear" w:color="auto" w:fill="FFFFFF"/>
          <w:lang w:val="en-US"/>
        </w:rPr>
        <w:t>21/7</w:t>
      </w:r>
      <w:r w:rsidR="000D06B5" w:rsidRPr="007043E8">
        <w:rPr>
          <w:rFonts w:ascii="Times New Roman" w:hAnsi="Times New Roman" w:cs="Times New Roman"/>
          <w:bCs/>
          <w:color w:val="auto"/>
          <w:sz w:val="30"/>
          <w:szCs w:val="30"/>
          <w:shd w:val="clear" w:color="auto" w:fill="FFFFFF"/>
        </w:rPr>
        <w:t>/2024)</w:t>
      </w:r>
      <w:r w:rsidR="000F47DA">
        <w:rPr>
          <w:rFonts w:ascii="Times New Roman" w:hAnsi="Times New Roman" w:cs="Times New Roman"/>
          <w:color w:val="auto"/>
          <w:sz w:val="30"/>
          <w:szCs w:val="30"/>
          <w:lang w:val="en-US"/>
        </w:rPr>
        <w:t>;</w:t>
      </w:r>
      <w:r w:rsidRPr="007043E8">
        <w:rPr>
          <w:rFonts w:ascii="Times New Roman" w:hAnsi="Times New Roman" w:cs="Times New Roman"/>
          <w:color w:val="auto"/>
          <w:sz w:val="30"/>
          <w:szCs w:val="30"/>
        </w:rPr>
        <w:t xml:space="preserve"> Ban Tuyên giáo </w:t>
      </w:r>
      <w:r w:rsidR="00C3743A" w:rsidRPr="007043E8">
        <w:rPr>
          <w:rFonts w:ascii="Times New Roman" w:hAnsi="Times New Roman" w:cs="Times New Roman"/>
          <w:color w:val="auto"/>
          <w:sz w:val="30"/>
          <w:szCs w:val="30"/>
        </w:rPr>
        <w:t>Tỉnh ủy xây dựng</w:t>
      </w:r>
      <w:r w:rsidRPr="007043E8">
        <w:rPr>
          <w:rFonts w:ascii="Times New Roman" w:hAnsi="Times New Roman" w:cs="Times New Roman"/>
          <w:color w:val="auto"/>
          <w:sz w:val="30"/>
          <w:szCs w:val="30"/>
        </w:rPr>
        <w:t xml:space="preserve"> hướng dẫn tuyên truyền kỷ niệm như sau:</w:t>
      </w:r>
    </w:p>
    <w:p w14:paraId="29D78450" w14:textId="77777777" w:rsidR="000D06B5" w:rsidRPr="007043E8" w:rsidRDefault="00BB0B3D" w:rsidP="007043E8">
      <w:pPr>
        <w:spacing w:before="120" w:after="120" w:line="288" w:lineRule="auto"/>
        <w:ind w:firstLine="567"/>
        <w:jc w:val="both"/>
        <w:outlineLvl w:val="3"/>
        <w:rPr>
          <w:rFonts w:ascii="Times New Roman" w:hAnsi="Times New Roman" w:cs="Times New Roman"/>
          <w:b/>
          <w:color w:val="auto"/>
          <w:sz w:val="30"/>
          <w:szCs w:val="30"/>
          <w:lang w:val="en-US"/>
        </w:rPr>
      </w:pPr>
      <w:bookmarkStart w:id="1" w:name="bookmark5"/>
      <w:r w:rsidRPr="007043E8">
        <w:rPr>
          <w:rFonts w:ascii="Times New Roman" w:hAnsi="Times New Roman" w:cs="Times New Roman"/>
          <w:b/>
          <w:color w:val="auto"/>
          <w:sz w:val="30"/>
          <w:szCs w:val="30"/>
        </w:rPr>
        <w:t>I. MỤC ĐÍCH, YÊU CẦU</w:t>
      </w:r>
      <w:bookmarkEnd w:id="1"/>
    </w:p>
    <w:p w14:paraId="54DA3EC8" w14:textId="77777777" w:rsidR="000D06B5" w:rsidRPr="007043E8" w:rsidRDefault="000D06B5" w:rsidP="007043E8">
      <w:pPr>
        <w:spacing w:before="120" w:after="120" w:line="288" w:lineRule="auto"/>
        <w:ind w:firstLine="567"/>
        <w:jc w:val="both"/>
        <w:outlineLvl w:val="3"/>
        <w:rPr>
          <w:rFonts w:ascii="Times New Roman" w:hAnsi="Times New Roman" w:cs="Times New Roman"/>
          <w:color w:val="auto"/>
          <w:sz w:val="30"/>
          <w:szCs w:val="30"/>
          <w:lang w:val="en-US"/>
        </w:rPr>
      </w:pPr>
      <w:r w:rsidRPr="007043E8">
        <w:rPr>
          <w:rFonts w:ascii="Times New Roman" w:hAnsi="Times New Roman" w:cs="Times New Roman"/>
          <w:bCs/>
          <w:color w:val="auto"/>
          <w:sz w:val="30"/>
          <w:szCs w:val="30"/>
          <w:lang w:val="en-US"/>
        </w:rPr>
        <w:t>1.</w:t>
      </w:r>
      <w:r w:rsidRPr="007043E8">
        <w:rPr>
          <w:rFonts w:ascii="Times New Roman" w:hAnsi="Times New Roman" w:cs="Times New Roman"/>
          <w:b/>
          <w:color w:val="auto"/>
          <w:sz w:val="30"/>
          <w:szCs w:val="30"/>
          <w:lang w:val="en-US"/>
        </w:rPr>
        <w:t xml:space="preserve"> </w:t>
      </w:r>
      <w:r w:rsidRPr="007043E8">
        <w:rPr>
          <w:rFonts w:ascii="Times New Roman" w:hAnsi="Times New Roman" w:cs="Times New Roman"/>
          <w:color w:val="auto"/>
          <w:sz w:val="30"/>
          <w:szCs w:val="30"/>
        </w:rPr>
        <w:t xml:space="preserve">Tuyên truyền sâu rộng trong toàn Đảng và xã hội giúp cán bộ, đảng viên và Nhân dân </w:t>
      </w:r>
      <w:r w:rsidRPr="007043E8">
        <w:rPr>
          <w:rFonts w:ascii="Times New Roman" w:hAnsi="Times New Roman" w:cs="Times New Roman"/>
          <w:color w:val="auto"/>
          <w:sz w:val="30"/>
          <w:szCs w:val="30"/>
          <w:lang w:val="en-US"/>
        </w:rPr>
        <w:t xml:space="preserve">trên địa bàn tỉnh </w:t>
      </w:r>
      <w:r w:rsidRPr="007043E8">
        <w:rPr>
          <w:rFonts w:ascii="Times New Roman" w:hAnsi="Times New Roman" w:cs="Times New Roman"/>
          <w:color w:val="auto"/>
          <w:sz w:val="30"/>
          <w:szCs w:val="30"/>
        </w:rPr>
        <w:t>nhận thức sâu sắc về đường l</w:t>
      </w:r>
      <w:r w:rsidRPr="007043E8">
        <w:rPr>
          <w:rFonts w:ascii="Times New Roman" w:hAnsi="Times New Roman" w:cs="Times New Roman"/>
          <w:color w:val="auto"/>
          <w:sz w:val="30"/>
          <w:szCs w:val="30"/>
          <w:lang w:val="en-US"/>
        </w:rPr>
        <w:t>ố</w:t>
      </w:r>
      <w:r w:rsidRPr="007043E8">
        <w:rPr>
          <w:rFonts w:ascii="Times New Roman" w:hAnsi="Times New Roman" w:cs="Times New Roman"/>
          <w:color w:val="auto"/>
          <w:sz w:val="30"/>
          <w:szCs w:val="30"/>
        </w:rPr>
        <w:t>i và sự lãnh đạo đúng đắn, sáng suốt của Đảng trong cuộc kháng chiến trường kỳ, gian khổ của dân tộc, đặc biệt là trên mặt trận ngoại giao, góp phần mở ra cục diện mới cho cách mạng Việt Nam; qua đó</w:t>
      </w:r>
      <w:r w:rsidRPr="007043E8">
        <w:rPr>
          <w:rFonts w:ascii="Times New Roman" w:hAnsi="Times New Roman" w:cs="Times New Roman"/>
          <w:color w:val="auto"/>
          <w:sz w:val="30"/>
          <w:szCs w:val="30"/>
          <w:lang w:val="en-US"/>
        </w:rPr>
        <w:t>,</w:t>
      </w:r>
      <w:r w:rsidRPr="007043E8">
        <w:rPr>
          <w:rFonts w:ascii="Times New Roman" w:hAnsi="Times New Roman" w:cs="Times New Roman"/>
          <w:color w:val="auto"/>
          <w:sz w:val="30"/>
          <w:szCs w:val="30"/>
        </w:rPr>
        <w:t xml:space="preserve"> củng cố niềm tin, kế thừa, phát huy cao độ những bài học kinh nghiệm từ việc đàm phán, ký Hiệp định Giơnevơ trong sự nghiệp đổi mới, xây dựng và bảo vệ T</w:t>
      </w:r>
      <w:r w:rsidRPr="007043E8">
        <w:rPr>
          <w:rFonts w:ascii="Times New Roman" w:hAnsi="Times New Roman" w:cs="Times New Roman"/>
          <w:color w:val="auto"/>
          <w:sz w:val="30"/>
          <w:szCs w:val="30"/>
          <w:lang w:val="en-US"/>
        </w:rPr>
        <w:t>ổ</w:t>
      </w:r>
      <w:r w:rsidRPr="007043E8">
        <w:rPr>
          <w:rFonts w:ascii="Times New Roman" w:hAnsi="Times New Roman" w:cs="Times New Roman"/>
          <w:color w:val="auto"/>
          <w:sz w:val="30"/>
          <w:szCs w:val="30"/>
        </w:rPr>
        <w:t xml:space="preserve"> quốc hiện nay.</w:t>
      </w:r>
    </w:p>
    <w:p w14:paraId="1A9DF984" w14:textId="6CEFA65C" w:rsidR="000D06B5" w:rsidRPr="007043E8" w:rsidRDefault="000D06B5" w:rsidP="007043E8">
      <w:pPr>
        <w:spacing w:before="120" w:after="120" w:line="288" w:lineRule="auto"/>
        <w:ind w:firstLine="567"/>
        <w:jc w:val="both"/>
        <w:outlineLvl w:val="3"/>
        <w:rPr>
          <w:rFonts w:ascii="Times New Roman" w:hAnsi="Times New Roman" w:cs="Times New Roman"/>
          <w:color w:val="auto"/>
          <w:sz w:val="30"/>
          <w:szCs w:val="30"/>
          <w:lang w:val="en-US"/>
        </w:rPr>
      </w:pPr>
      <w:r w:rsidRPr="007043E8">
        <w:rPr>
          <w:rFonts w:ascii="Times New Roman" w:hAnsi="Times New Roman" w:cs="Times New Roman"/>
          <w:color w:val="auto"/>
          <w:sz w:val="30"/>
          <w:szCs w:val="30"/>
          <w:lang w:val="en-US"/>
        </w:rPr>
        <w:t xml:space="preserve">2. </w:t>
      </w:r>
      <w:r w:rsidRPr="007043E8">
        <w:rPr>
          <w:rFonts w:ascii="Times New Roman" w:hAnsi="Times New Roman" w:cs="Times New Roman"/>
          <w:color w:val="auto"/>
          <w:sz w:val="30"/>
          <w:szCs w:val="30"/>
        </w:rPr>
        <w:t xml:space="preserve">Thông qua tuyên truyền để tri ân, tôn vinh những cống hiến, đóng góp lớn lao của các tầng lớp </w:t>
      </w:r>
      <w:r w:rsidRPr="007043E8">
        <w:rPr>
          <w:rFonts w:ascii="Times New Roman" w:hAnsi="Times New Roman" w:cs="Times New Roman"/>
          <w:color w:val="auto"/>
          <w:sz w:val="30"/>
          <w:szCs w:val="30"/>
          <w:lang w:val="en-US"/>
        </w:rPr>
        <w:t>n</w:t>
      </w:r>
      <w:r w:rsidRPr="007043E8">
        <w:rPr>
          <w:rFonts w:ascii="Times New Roman" w:hAnsi="Times New Roman" w:cs="Times New Roman"/>
          <w:color w:val="auto"/>
          <w:sz w:val="30"/>
          <w:szCs w:val="30"/>
        </w:rPr>
        <w:t xml:space="preserve">hân dân đã làm nên thắng lợi vẻ vang của </w:t>
      </w:r>
      <w:r w:rsidR="007043E8" w:rsidRPr="007043E8">
        <w:rPr>
          <w:rFonts w:ascii="Times New Roman" w:hAnsi="Times New Roman" w:cs="Times New Roman"/>
          <w:color w:val="auto"/>
          <w:sz w:val="30"/>
          <w:szCs w:val="30"/>
        </w:rPr>
        <w:t>cách mạng Việt Nam nói chung</w:t>
      </w:r>
      <w:r w:rsidR="007043E8" w:rsidRPr="007043E8">
        <w:rPr>
          <w:rFonts w:ascii="Times New Roman" w:hAnsi="Times New Roman" w:cs="Times New Roman"/>
          <w:color w:val="auto"/>
          <w:sz w:val="30"/>
          <w:szCs w:val="30"/>
          <w:lang w:val="en-US"/>
        </w:rPr>
        <w:t xml:space="preserve"> và </w:t>
      </w:r>
      <w:r w:rsidRPr="007043E8">
        <w:rPr>
          <w:rFonts w:ascii="Times New Roman" w:hAnsi="Times New Roman" w:cs="Times New Roman"/>
          <w:color w:val="auto"/>
          <w:sz w:val="30"/>
          <w:szCs w:val="30"/>
        </w:rPr>
        <w:t>nền ngoại giao nói riên</w:t>
      </w:r>
      <w:r w:rsidR="007043E8" w:rsidRPr="007043E8">
        <w:rPr>
          <w:rFonts w:ascii="Times New Roman" w:hAnsi="Times New Roman" w:cs="Times New Roman"/>
          <w:color w:val="auto"/>
          <w:sz w:val="30"/>
          <w:szCs w:val="30"/>
          <w:lang w:val="en-US"/>
        </w:rPr>
        <w:t>g</w:t>
      </w:r>
      <w:r w:rsidRPr="007043E8">
        <w:rPr>
          <w:rFonts w:ascii="Times New Roman" w:hAnsi="Times New Roman" w:cs="Times New Roman"/>
          <w:color w:val="auto"/>
          <w:sz w:val="30"/>
          <w:szCs w:val="30"/>
        </w:rPr>
        <w:t>; củng cố và tăng cường quan hệ hợp tác, ủng hộ, giúp đỡ của Nhân dân, bạn bè quốc tế đối với công cuộc đổi mới, công nghiệp hóa, hiện đại hóa đất nước và cuộc đấu tranh chính nghĩa bảo vệ độc lập, chủ quyền, thống nhất và toàn vẹn lãnh thổ của Tổ quốc.</w:t>
      </w:r>
    </w:p>
    <w:p w14:paraId="1531E756" w14:textId="261F2E21" w:rsidR="000D06B5" w:rsidRPr="007043E8" w:rsidRDefault="000D06B5" w:rsidP="007043E8">
      <w:pPr>
        <w:spacing w:before="120" w:after="120" w:line="288" w:lineRule="auto"/>
        <w:ind w:firstLine="567"/>
        <w:jc w:val="both"/>
        <w:outlineLvl w:val="3"/>
        <w:rPr>
          <w:rFonts w:ascii="Times New Roman" w:hAnsi="Times New Roman" w:cs="Times New Roman"/>
          <w:color w:val="auto"/>
          <w:sz w:val="30"/>
          <w:szCs w:val="30"/>
          <w:lang w:val="en-US"/>
        </w:rPr>
      </w:pPr>
      <w:r w:rsidRPr="007043E8">
        <w:rPr>
          <w:rFonts w:ascii="Times New Roman" w:hAnsi="Times New Roman" w:cs="Times New Roman"/>
          <w:color w:val="auto"/>
          <w:sz w:val="30"/>
          <w:szCs w:val="30"/>
          <w:lang w:val="en-US"/>
        </w:rPr>
        <w:t xml:space="preserve">3. </w:t>
      </w:r>
      <w:r w:rsidRPr="007043E8">
        <w:rPr>
          <w:rFonts w:ascii="Times New Roman" w:hAnsi="Times New Roman" w:cs="Times New Roman"/>
          <w:color w:val="auto"/>
          <w:sz w:val="30"/>
          <w:szCs w:val="30"/>
        </w:rPr>
        <w:t xml:space="preserve">Công tác tuyên truyền kỷ niệm cần được tiến hành bằng các hình thức sinh động, thiết thực, hiệu quả, bảo đảm đúng quy định, có trọng tâm, trọng điểm, mang tính giáo dục sâu sắc; kết hợp chặt chẽ với tuyên truyền các ngày lễ lớn và sự kiện chính trị quan trọng của </w:t>
      </w:r>
      <w:r w:rsidR="007043E8" w:rsidRPr="007043E8">
        <w:rPr>
          <w:rFonts w:ascii="Times New Roman" w:hAnsi="Times New Roman" w:cs="Times New Roman"/>
          <w:color w:val="auto"/>
          <w:sz w:val="30"/>
          <w:szCs w:val="30"/>
          <w:lang w:val="en-US"/>
        </w:rPr>
        <w:t>đ</w:t>
      </w:r>
      <w:r w:rsidR="00BB39FB">
        <w:rPr>
          <w:rFonts w:ascii="Times New Roman" w:hAnsi="Times New Roman" w:cs="Times New Roman"/>
          <w:color w:val="auto"/>
          <w:sz w:val="30"/>
          <w:szCs w:val="30"/>
          <w:lang w:val="en-US"/>
        </w:rPr>
        <w:t>ịa</w:t>
      </w:r>
      <w:r w:rsidR="007043E8" w:rsidRPr="007043E8">
        <w:rPr>
          <w:rFonts w:ascii="Times New Roman" w:hAnsi="Times New Roman" w:cs="Times New Roman"/>
          <w:color w:val="auto"/>
          <w:sz w:val="30"/>
          <w:szCs w:val="30"/>
          <w:lang w:val="en-US"/>
        </w:rPr>
        <w:t xml:space="preserve"> phương, </w:t>
      </w:r>
      <w:r w:rsidRPr="007043E8">
        <w:rPr>
          <w:rFonts w:ascii="Times New Roman" w:hAnsi="Times New Roman" w:cs="Times New Roman"/>
          <w:color w:val="auto"/>
          <w:sz w:val="30"/>
          <w:szCs w:val="30"/>
        </w:rPr>
        <w:t>đất nước, nhất là kỷ niệm 70 năm Chiến thắng Điện Biên Phủ</w:t>
      </w:r>
      <w:r w:rsidR="000F47DA">
        <w:rPr>
          <w:rFonts w:ascii="Times New Roman" w:hAnsi="Times New Roman" w:cs="Times New Roman"/>
          <w:color w:val="auto"/>
          <w:sz w:val="30"/>
          <w:szCs w:val="30"/>
          <w:lang w:val="en-US"/>
        </w:rPr>
        <w:t xml:space="preserve"> (07/5/1954)</w:t>
      </w:r>
      <w:r w:rsidRPr="007043E8">
        <w:rPr>
          <w:rFonts w:ascii="Times New Roman" w:hAnsi="Times New Roman" w:cs="Times New Roman"/>
          <w:color w:val="auto"/>
          <w:sz w:val="30"/>
          <w:szCs w:val="30"/>
        </w:rPr>
        <w:t>, 70 n</w:t>
      </w:r>
      <w:r w:rsidR="007043E8" w:rsidRPr="007043E8">
        <w:rPr>
          <w:rFonts w:ascii="Times New Roman" w:hAnsi="Times New Roman" w:cs="Times New Roman"/>
          <w:color w:val="auto"/>
          <w:sz w:val="30"/>
          <w:szCs w:val="30"/>
          <w:lang w:val="en-US"/>
        </w:rPr>
        <w:t>ă</w:t>
      </w:r>
      <w:r w:rsidRPr="007043E8">
        <w:rPr>
          <w:rFonts w:ascii="Times New Roman" w:hAnsi="Times New Roman" w:cs="Times New Roman"/>
          <w:color w:val="auto"/>
          <w:sz w:val="30"/>
          <w:szCs w:val="30"/>
        </w:rPr>
        <w:t>m Ngày Giải phóng Thủ đô</w:t>
      </w:r>
      <w:r w:rsidR="000F47DA">
        <w:rPr>
          <w:rFonts w:ascii="Times New Roman" w:hAnsi="Times New Roman" w:cs="Times New Roman"/>
          <w:color w:val="auto"/>
          <w:sz w:val="30"/>
          <w:szCs w:val="30"/>
          <w:lang w:val="en-US"/>
        </w:rPr>
        <w:t xml:space="preserve"> (10/10/1954) </w:t>
      </w:r>
      <w:r w:rsidRPr="007043E8">
        <w:rPr>
          <w:rFonts w:ascii="Times New Roman" w:hAnsi="Times New Roman" w:cs="Times New Roman"/>
          <w:color w:val="auto"/>
          <w:sz w:val="30"/>
          <w:szCs w:val="30"/>
        </w:rPr>
        <w:t>và phù hợp với tình hình thực tế.</w:t>
      </w:r>
    </w:p>
    <w:p w14:paraId="3AB69929" w14:textId="77777777" w:rsidR="002651BF" w:rsidRPr="007043E8" w:rsidRDefault="002651BF" w:rsidP="007043E8">
      <w:pPr>
        <w:spacing w:before="120" w:after="120" w:line="288" w:lineRule="auto"/>
        <w:ind w:firstLine="567"/>
        <w:jc w:val="both"/>
        <w:rPr>
          <w:rFonts w:ascii="Times New Roman" w:hAnsi="Times New Roman" w:cs="Times New Roman"/>
          <w:b/>
          <w:color w:val="auto"/>
          <w:sz w:val="30"/>
          <w:szCs w:val="30"/>
        </w:rPr>
      </w:pPr>
      <w:r w:rsidRPr="007043E8">
        <w:rPr>
          <w:rFonts w:ascii="Times New Roman" w:hAnsi="Times New Roman" w:cs="Times New Roman"/>
          <w:b/>
          <w:color w:val="auto"/>
          <w:sz w:val="30"/>
          <w:szCs w:val="30"/>
        </w:rPr>
        <w:lastRenderedPageBreak/>
        <w:t>II. CHỦ ĐỀ VÀ NỘI DUNG TUYÊN TRUYỀN</w:t>
      </w:r>
    </w:p>
    <w:p w14:paraId="0A1E98AF" w14:textId="77777777" w:rsidR="002651BF" w:rsidRPr="007043E8" w:rsidRDefault="002651BF" w:rsidP="007043E8">
      <w:pPr>
        <w:spacing w:before="120" w:after="120" w:line="288" w:lineRule="auto"/>
        <w:ind w:firstLine="567"/>
        <w:jc w:val="both"/>
        <w:rPr>
          <w:rFonts w:ascii="Times New Roman" w:hAnsi="Times New Roman" w:cs="Times New Roman"/>
          <w:b/>
          <w:color w:val="auto"/>
          <w:sz w:val="30"/>
          <w:szCs w:val="30"/>
        </w:rPr>
      </w:pPr>
      <w:r w:rsidRPr="007043E8">
        <w:rPr>
          <w:rFonts w:ascii="Times New Roman" w:hAnsi="Times New Roman" w:cs="Times New Roman"/>
          <w:b/>
          <w:color w:val="auto"/>
          <w:sz w:val="30"/>
          <w:szCs w:val="30"/>
        </w:rPr>
        <w:t xml:space="preserve">1. Chủ đề tuyên truyền </w:t>
      </w:r>
    </w:p>
    <w:p w14:paraId="52D41C6F" w14:textId="493F22BB" w:rsidR="002651BF" w:rsidRPr="007043E8" w:rsidRDefault="000D06B5" w:rsidP="007043E8">
      <w:pPr>
        <w:spacing w:before="120" w:after="120" w:line="288" w:lineRule="auto"/>
        <w:ind w:firstLine="567"/>
        <w:jc w:val="both"/>
        <w:rPr>
          <w:rFonts w:ascii="Times New Roman" w:hAnsi="Times New Roman" w:cs="Times New Roman"/>
          <w:color w:val="auto"/>
          <w:sz w:val="30"/>
          <w:szCs w:val="30"/>
        </w:rPr>
      </w:pPr>
      <w:r w:rsidRPr="007043E8">
        <w:rPr>
          <w:rFonts w:ascii="Times New Roman" w:hAnsi="Times New Roman" w:cs="Times New Roman"/>
          <w:color w:val="auto"/>
          <w:sz w:val="30"/>
          <w:szCs w:val="30"/>
        </w:rPr>
        <w:t>“Hiệp định Giơnevơ 1954 - Thắng lợi to lớn của Nhân dân Việt Nam trên con đường bảo vệ nền độc lập dân tộc, thống nhất toàn vẹn lãnh thổ”.</w:t>
      </w:r>
    </w:p>
    <w:p w14:paraId="4C2CA110" w14:textId="77777777" w:rsidR="000D06B5" w:rsidRPr="007043E8" w:rsidRDefault="002651BF" w:rsidP="007043E8">
      <w:pPr>
        <w:spacing w:before="120" w:after="120" w:line="288" w:lineRule="auto"/>
        <w:ind w:firstLine="567"/>
        <w:jc w:val="both"/>
        <w:rPr>
          <w:rFonts w:ascii="Times New Roman" w:hAnsi="Times New Roman" w:cs="Times New Roman"/>
          <w:b/>
          <w:color w:val="auto"/>
          <w:sz w:val="30"/>
          <w:szCs w:val="30"/>
          <w:lang w:val="en-US"/>
        </w:rPr>
      </w:pPr>
      <w:r w:rsidRPr="007043E8">
        <w:rPr>
          <w:rFonts w:ascii="Times New Roman" w:hAnsi="Times New Roman" w:cs="Times New Roman"/>
          <w:b/>
          <w:color w:val="auto"/>
          <w:sz w:val="30"/>
          <w:szCs w:val="30"/>
        </w:rPr>
        <w:t>2. Nội dung tuyên truyền</w:t>
      </w:r>
      <w:bookmarkStart w:id="2" w:name="bookmark9"/>
    </w:p>
    <w:p w14:paraId="59F72364" w14:textId="77777777" w:rsidR="000D06B5" w:rsidRPr="007043E8" w:rsidRDefault="000D06B5" w:rsidP="007043E8">
      <w:pPr>
        <w:spacing w:before="120" w:after="120" w:line="288" w:lineRule="auto"/>
        <w:ind w:firstLine="567"/>
        <w:jc w:val="both"/>
        <w:rPr>
          <w:rFonts w:ascii="Times New Roman" w:hAnsi="Times New Roman" w:cs="Times New Roman"/>
          <w:color w:val="auto"/>
          <w:sz w:val="30"/>
          <w:szCs w:val="30"/>
          <w:lang w:val="en-US"/>
        </w:rPr>
      </w:pPr>
      <w:r w:rsidRPr="007043E8">
        <w:rPr>
          <w:rFonts w:ascii="Times New Roman" w:hAnsi="Times New Roman" w:cs="Times New Roman"/>
          <w:b/>
          <w:color w:val="auto"/>
          <w:sz w:val="30"/>
          <w:szCs w:val="30"/>
          <w:lang w:val="en-US"/>
        </w:rPr>
        <w:t xml:space="preserve">- </w:t>
      </w:r>
      <w:r w:rsidRPr="007043E8">
        <w:rPr>
          <w:rFonts w:ascii="Times New Roman" w:hAnsi="Times New Roman" w:cs="Times New Roman"/>
          <w:color w:val="auto"/>
          <w:sz w:val="30"/>
          <w:szCs w:val="30"/>
        </w:rPr>
        <w:t>Khẳng định sự lãnh đạo đ</w:t>
      </w:r>
      <w:r w:rsidRPr="007043E8">
        <w:rPr>
          <w:rFonts w:ascii="Times New Roman" w:hAnsi="Times New Roman" w:cs="Times New Roman"/>
          <w:color w:val="auto"/>
          <w:sz w:val="30"/>
          <w:szCs w:val="30"/>
          <w:lang w:val="en-US"/>
        </w:rPr>
        <w:t>ú</w:t>
      </w:r>
      <w:r w:rsidRPr="007043E8">
        <w:rPr>
          <w:rFonts w:ascii="Times New Roman" w:hAnsi="Times New Roman" w:cs="Times New Roman"/>
          <w:color w:val="auto"/>
          <w:sz w:val="30"/>
          <w:szCs w:val="30"/>
        </w:rPr>
        <w:t>ng đắn, sáng suốt của Đảng ta, đứng đầu là Chủ tịch Hồ Chí Minh trong cuộc kháng chiến chống thực dân Pháp xâm lược và can thiệp Mỹ; khẳng định thắng lợi của đường lối đối ngoại nhất quán nguyên tắc độc lập, tự chủ vì lợi ích quốc gia, dân tộc.</w:t>
      </w:r>
    </w:p>
    <w:p w14:paraId="689AEA92" w14:textId="77777777" w:rsidR="000D06B5" w:rsidRPr="007043E8" w:rsidRDefault="000D06B5" w:rsidP="007043E8">
      <w:pPr>
        <w:spacing w:before="120" w:after="120" w:line="288" w:lineRule="auto"/>
        <w:ind w:firstLine="567"/>
        <w:jc w:val="both"/>
        <w:rPr>
          <w:rFonts w:ascii="Times New Roman" w:hAnsi="Times New Roman" w:cs="Times New Roman"/>
          <w:color w:val="auto"/>
          <w:spacing w:val="-4"/>
          <w:sz w:val="30"/>
          <w:szCs w:val="30"/>
          <w:lang w:val="en-US"/>
        </w:rPr>
      </w:pPr>
      <w:r w:rsidRPr="007043E8">
        <w:rPr>
          <w:rFonts w:ascii="Times New Roman" w:hAnsi="Times New Roman" w:cs="Times New Roman"/>
          <w:color w:val="auto"/>
          <w:spacing w:val="-4"/>
          <w:sz w:val="30"/>
          <w:szCs w:val="30"/>
          <w:lang w:val="en-US"/>
        </w:rPr>
        <w:t xml:space="preserve">- </w:t>
      </w:r>
      <w:r w:rsidRPr="007043E8">
        <w:rPr>
          <w:rFonts w:ascii="Times New Roman" w:hAnsi="Times New Roman" w:cs="Times New Roman"/>
          <w:color w:val="auto"/>
          <w:spacing w:val="-4"/>
          <w:sz w:val="30"/>
          <w:szCs w:val="30"/>
        </w:rPr>
        <w:t>Bối cảnh quốc t</w:t>
      </w:r>
      <w:r w:rsidRPr="007043E8">
        <w:rPr>
          <w:rFonts w:ascii="Times New Roman" w:hAnsi="Times New Roman" w:cs="Times New Roman"/>
          <w:color w:val="auto"/>
          <w:spacing w:val="-4"/>
          <w:sz w:val="30"/>
          <w:szCs w:val="30"/>
          <w:lang w:val="en-US"/>
        </w:rPr>
        <w:t>ế</w:t>
      </w:r>
      <w:r w:rsidRPr="007043E8">
        <w:rPr>
          <w:rFonts w:ascii="Times New Roman" w:hAnsi="Times New Roman" w:cs="Times New Roman"/>
          <w:color w:val="auto"/>
          <w:spacing w:val="-4"/>
          <w:sz w:val="30"/>
          <w:szCs w:val="30"/>
        </w:rPr>
        <w:t xml:space="preserve"> và trong nước dẫn tới Hội nghị Giơnevơ 1954; quá trình chuẩn bị của Việt Nam; vai trò của các bên tham gia, thành phần tham dự.</w:t>
      </w:r>
    </w:p>
    <w:p w14:paraId="51A7BB8C" w14:textId="3624890B" w:rsidR="000D06B5" w:rsidRPr="007043E8" w:rsidRDefault="000D06B5" w:rsidP="007043E8">
      <w:pPr>
        <w:spacing w:before="120" w:after="120" w:line="288" w:lineRule="auto"/>
        <w:ind w:firstLine="567"/>
        <w:jc w:val="both"/>
        <w:rPr>
          <w:rFonts w:ascii="Times New Roman" w:hAnsi="Times New Roman" w:cs="Times New Roman"/>
          <w:color w:val="auto"/>
          <w:sz w:val="30"/>
          <w:szCs w:val="30"/>
          <w:lang w:val="en-US"/>
        </w:rPr>
      </w:pPr>
      <w:r w:rsidRPr="007043E8">
        <w:rPr>
          <w:rFonts w:ascii="Times New Roman" w:hAnsi="Times New Roman" w:cs="Times New Roman"/>
          <w:color w:val="auto"/>
          <w:sz w:val="30"/>
          <w:szCs w:val="30"/>
          <w:lang w:val="en-US"/>
        </w:rPr>
        <w:t xml:space="preserve">- </w:t>
      </w:r>
      <w:r w:rsidRPr="007043E8">
        <w:rPr>
          <w:rFonts w:ascii="Times New Roman" w:hAnsi="Times New Roman" w:cs="Times New Roman"/>
          <w:color w:val="auto"/>
          <w:sz w:val="30"/>
          <w:szCs w:val="30"/>
        </w:rPr>
        <w:t>Diễn biến và kết quả Hội nghị Giơnevơ, nội dung cơ bản của Hiệp định; nguyên nhân thắng lợi và ý nghĩa của Hiệp định này đối với sự nghiệp đấu tranh giành độc lập, tự do, thống nhất, chủ quyền và toàn vẹn lãnh thổ của Việt Nam và đối với các phong trào giải phóng dân tộc trên thế giới; khẳng định Hiệp định Giơnevơ về đình chỉ chiến sự ở Việt Nam đã đi vào lịch sử, cùng v</w:t>
      </w:r>
      <w:r w:rsidR="007043E8" w:rsidRPr="007043E8">
        <w:rPr>
          <w:rFonts w:ascii="Times New Roman" w:hAnsi="Times New Roman" w:cs="Times New Roman"/>
          <w:color w:val="auto"/>
          <w:sz w:val="30"/>
          <w:szCs w:val="30"/>
          <w:lang w:val="en-US"/>
        </w:rPr>
        <w:t>ớ</w:t>
      </w:r>
      <w:r w:rsidRPr="007043E8">
        <w:rPr>
          <w:rFonts w:ascii="Times New Roman" w:hAnsi="Times New Roman" w:cs="Times New Roman"/>
          <w:color w:val="auto"/>
          <w:sz w:val="30"/>
          <w:szCs w:val="30"/>
        </w:rPr>
        <w:t xml:space="preserve">i Hiệp định sơ bộ </w:t>
      </w:r>
      <w:r w:rsidRPr="007043E8">
        <w:rPr>
          <w:rFonts w:ascii="Times New Roman" w:hAnsi="Times New Roman" w:cs="Times New Roman"/>
          <w:color w:val="auto"/>
          <w:sz w:val="30"/>
          <w:szCs w:val="30"/>
          <w:lang w:val="en-US"/>
        </w:rPr>
        <w:t>0</w:t>
      </w:r>
      <w:r w:rsidRPr="007043E8">
        <w:rPr>
          <w:rFonts w:ascii="Times New Roman" w:hAnsi="Times New Roman" w:cs="Times New Roman"/>
          <w:color w:val="auto"/>
          <w:sz w:val="30"/>
          <w:szCs w:val="30"/>
        </w:rPr>
        <w:t xml:space="preserve">6/3/1946 và Hiệp định </w:t>
      </w:r>
      <w:r w:rsidRPr="007043E8">
        <w:rPr>
          <w:rFonts w:ascii="Times New Roman" w:hAnsi="Times New Roman" w:cs="Times New Roman"/>
          <w:color w:val="auto"/>
          <w:sz w:val="30"/>
          <w:szCs w:val="30"/>
          <w:lang w:val="en-US" w:bidi="en-US"/>
        </w:rPr>
        <w:t xml:space="preserve">Paris </w:t>
      </w:r>
      <w:r w:rsidR="000F47DA">
        <w:rPr>
          <w:rFonts w:ascii="Times New Roman" w:hAnsi="Times New Roman" w:cs="Times New Roman"/>
          <w:color w:val="auto"/>
          <w:sz w:val="30"/>
          <w:szCs w:val="30"/>
          <w:lang w:val="en-US" w:bidi="en-US"/>
        </w:rPr>
        <w:t>27/01/</w:t>
      </w:r>
      <w:r w:rsidRPr="007043E8">
        <w:rPr>
          <w:rFonts w:ascii="Times New Roman" w:hAnsi="Times New Roman" w:cs="Times New Roman"/>
          <w:color w:val="auto"/>
          <w:sz w:val="30"/>
          <w:szCs w:val="30"/>
        </w:rPr>
        <w:t xml:space="preserve">1973 đã trở thành </w:t>
      </w:r>
      <w:r w:rsidRPr="007043E8">
        <w:rPr>
          <w:rFonts w:ascii="Times New Roman" w:hAnsi="Times New Roman" w:cs="Times New Roman"/>
          <w:color w:val="auto"/>
          <w:sz w:val="30"/>
          <w:szCs w:val="30"/>
          <w:lang w:val="en-US"/>
        </w:rPr>
        <w:t>0</w:t>
      </w:r>
      <w:r w:rsidRPr="007043E8">
        <w:rPr>
          <w:rFonts w:ascii="Times New Roman" w:hAnsi="Times New Roman" w:cs="Times New Roman"/>
          <w:color w:val="auto"/>
          <w:sz w:val="30"/>
          <w:szCs w:val="30"/>
        </w:rPr>
        <w:t xml:space="preserve">3 văn kiện ngoại giao quan trọng nhất trong hai cuộc kháng chiến chống thực dân Pháp và đế quốc Mỹ xâm lược của dân tộc ta; Hiệp định là một thắng lợi ngoại giao quan </w:t>
      </w:r>
      <w:r w:rsidRPr="007043E8">
        <w:rPr>
          <w:rFonts w:ascii="Times New Roman" w:hAnsi="Times New Roman" w:cs="Times New Roman"/>
          <w:color w:val="auto"/>
          <w:sz w:val="30"/>
          <w:szCs w:val="30"/>
          <w:lang w:val="en-US"/>
        </w:rPr>
        <w:t>tr</w:t>
      </w:r>
      <w:r w:rsidRPr="007043E8">
        <w:rPr>
          <w:rFonts w:ascii="Times New Roman" w:hAnsi="Times New Roman" w:cs="Times New Roman"/>
          <w:color w:val="auto"/>
          <w:sz w:val="30"/>
          <w:szCs w:val="30"/>
        </w:rPr>
        <w:t xml:space="preserve">ọng </w:t>
      </w:r>
      <w:r w:rsidRPr="007043E8">
        <w:rPr>
          <w:rFonts w:ascii="Times New Roman" w:hAnsi="Times New Roman" w:cs="Times New Roman"/>
          <w:color w:val="auto"/>
          <w:sz w:val="30"/>
          <w:szCs w:val="30"/>
          <w:lang w:val="en-US"/>
        </w:rPr>
        <w:t>tr</w:t>
      </w:r>
      <w:r w:rsidRPr="007043E8">
        <w:rPr>
          <w:rFonts w:ascii="Times New Roman" w:hAnsi="Times New Roman" w:cs="Times New Roman"/>
          <w:color w:val="auto"/>
          <w:sz w:val="30"/>
          <w:szCs w:val="30"/>
        </w:rPr>
        <w:t>ong cuộc đàm phán quốc tế đa phương đầu tiên mà Việt Nam tham gia; tạo nên một cơ sở pháp lý cho cuộc đấu t</w:t>
      </w:r>
      <w:r w:rsidRPr="007043E8">
        <w:rPr>
          <w:rFonts w:ascii="Times New Roman" w:hAnsi="Times New Roman" w:cs="Times New Roman"/>
          <w:color w:val="auto"/>
          <w:sz w:val="30"/>
          <w:szCs w:val="30"/>
          <w:lang w:val="en-US"/>
        </w:rPr>
        <w:t>r</w:t>
      </w:r>
      <w:r w:rsidRPr="007043E8">
        <w:rPr>
          <w:rFonts w:ascii="Times New Roman" w:hAnsi="Times New Roman" w:cs="Times New Roman"/>
          <w:color w:val="auto"/>
          <w:sz w:val="30"/>
          <w:szCs w:val="30"/>
        </w:rPr>
        <w:t xml:space="preserve">anh sau này, đặc biệt là trong cuộc đàm phán với Mỹ tại Hội nghị </w:t>
      </w:r>
      <w:r w:rsidRPr="007043E8">
        <w:rPr>
          <w:rFonts w:ascii="Times New Roman" w:hAnsi="Times New Roman" w:cs="Times New Roman"/>
          <w:color w:val="auto"/>
          <w:sz w:val="30"/>
          <w:szCs w:val="30"/>
          <w:lang w:val="en-US" w:bidi="en-US"/>
        </w:rPr>
        <w:t xml:space="preserve">Paris </w:t>
      </w:r>
      <w:r w:rsidRPr="007043E8">
        <w:rPr>
          <w:rFonts w:ascii="Times New Roman" w:hAnsi="Times New Roman" w:cs="Times New Roman"/>
          <w:color w:val="auto"/>
          <w:sz w:val="30"/>
          <w:szCs w:val="30"/>
        </w:rPr>
        <w:t>về Việt Nam.</w:t>
      </w:r>
    </w:p>
    <w:p w14:paraId="7F4715D4" w14:textId="77777777" w:rsidR="000D06B5" w:rsidRPr="007043E8" w:rsidRDefault="000D06B5" w:rsidP="007043E8">
      <w:pPr>
        <w:spacing w:before="120" w:after="120" w:line="288" w:lineRule="auto"/>
        <w:ind w:firstLine="567"/>
        <w:jc w:val="both"/>
        <w:rPr>
          <w:rFonts w:ascii="Times New Roman" w:hAnsi="Times New Roman" w:cs="Times New Roman"/>
          <w:color w:val="auto"/>
          <w:sz w:val="30"/>
          <w:szCs w:val="30"/>
          <w:lang w:val="en-US"/>
        </w:rPr>
      </w:pPr>
      <w:r w:rsidRPr="007043E8">
        <w:rPr>
          <w:rFonts w:ascii="Times New Roman" w:hAnsi="Times New Roman" w:cs="Times New Roman"/>
          <w:color w:val="auto"/>
          <w:sz w:val="30"/>
          <w:szCs w:val="30"/>
          <w:lang w:val="en-US"/>
        </w:rPr>
        <w:t xml:space="preserve">- </w:t>
      </w:r>
      <w:r w:rsidRPr="007043E8">
        <w:rPr>
          <w:rFonts w:ascii="Times New Roman" w:hAnsi="Times New Roman" w:cs="Times New Roman"/>
          <w:color w:val="auto"/>
          <w:sz w:val="30"/>
          <w:szCs w:val="30"/>
        </w:rPr>
        <w:t>Những bài học kinh nghiệm từ việc đàm phán, ký kết Hiệp định Giơnevơ về đình chỉ chiến sự ở Việt Nam và sự vận dụng các bài học kinh nghiệm đó trong công cuộc đổi mới, xây dựng và bảo vệ Tổ quốc Việt Nam xã hội chủ nghĩa hiện nay.</w:t>
      </w:r>
    </w:p>
    <w:p w14:paraId="7E4C7A71" w14:textId="4512FCD9" w:rsidR="000D06B5" w:rsidRPr="007043E8" w:rsidRDefault="000D06B5" w:rsidP="007043E8">
      <w:pPr>
        <w:spacing w:before="120" w:after="120" w:line="288" w:lineRule="auto"/>
        <w:ind w:firstLine="567"/>
        <w:jc w:val="both"/>
        <w:rPr>
          <w:rFonts w:ascii="Times New Roman" w:hAnsi="Times New Roman" w:cs="Times New Roman"/>
          <w:color w:val="auto"/>
          <w:spacing w:val="-4"/>
          <w:sz w:val="30"/>
          <w:szCs w:val="30"/>
          <w:lang w:val="en-US"/>
        </w:rPr>
      </w:pPr>
      <w:r w:rsidRPr="007043E8">
        <w:rPr>
          <w:rFonts w:ascii="Times New Roman" w:hAnsi="Times New Roman" w:cs="Times New Roman"/>
          <w:color w:val="auto"/>
          <w:spacing w:val="-4"/>
          <w:sz w:val="30"/>
          <w:szCs w:val="30"/>
          <w:lang w:val="en-US"/>
        </w:rPr>
        <w:t xml:space="preserve">- </w:t>
      </w:r>
      <w:r w:rsidRPr="007043E8">
        <w:rPr>
          <w:rFonts w:ascii="Times New Roman" w:hAnsi="Times New Roman" w:cs="Times New Roman"/>
          <w:color w:val="auto"/>
          <w:spacing w:val="-4"/>
          <w:sz w:val="30"/>
          <w:szCs w:val="30"/>
        </w:rPr>
        <w:t xml:space="preserve">Tôn vinh và tri ân công lao, đóng góp to lớn của các tầng lớp </w:t>
      </w:r>
      <w:r w:rsidRPr="007043E8">
        <w:rPr>
          <w:rFonts w:ascii="Times New Roman" w:hAnsi="Times New Roman" w:cs="Times New Roman"/>
          <w:color w:val="auto"/>
          <w:spacing w:val="-4"/>
          <w:sz w:val="30"/>
          <w:szCs w:val="30"/>
          <w:lang w:val="en-US"/>
        </w:rPr>
        <w:t>n</w:t>
      </w:r>
      <w:r w:rsidRPr="007043E8">
        <w:rPr>
          <w:rFonts w:ascii="Times New Roman" w:hAnsi="Times New Roman" w:cs="Times New Roman"/>
          <w:color w:val="auto"/>
          <w:spacing w:val="-4"/>
          <w:sz w:val="30"/>
          <w:szCs w:val="30"/>
        </w:rPr>
        <w:t xml:space="preserve">hân dân đối với nền ngoại giao Việt Nam, đặc biệt là các thành viên trong Đoàn đại biểu và những cán bộ, chiến sĩ đã phục vụ cuộc đấu tranh ngoại giao của Việt Nam tại Hội nghị Giơnevơ. Chú </w:t>
      </w:r>
      <w:r w:rsidRPr="007043E8">
        <w:rPr>
          <w:rFonts w:ascii="Times New Roman" w:hAnsi="Times New Roman" w:cs="Times New Roman"/>
          <w:color w:val="auto"/>
          <w:spacing w:val="-4"/>
          <w:sz w:val="30"/>
          <w:szCs w:val="30"/>
          <w:lang w:val="en-US"/>
        </w:rPr>
        <w:t>tr</w:t>
      </w:r>
      <w:r w:rsidRPr="007043E8">
        <w:rPr>
          <w:rFonts w:ascii="Times New Roman" w:hAnsi="Times New Roman" w:cs="Times New Roman"/>
          <w:color w:val="auto"/>
          <w:spacing w:val="-4"/>
          <w:sz w:val="30"/>
          <w:szCs w:val="30"/>
        </w:rPr>
        <w:t>ọng tuyên truyền sự ủng hộ, giúp đ</w:t>
      </w:r>
      <w:r w:rsidR="007043E8" w:rsidRPr="007043E8">
        <w:rPr>
          <w:rFonts w:ascii="Times New Roman" w:hAnsi="Times New Roman" w:cs="Times New Roman"/>
          <w:color w:val="auto"/>
          <w:spacing w:val="-4"/>
          <w:sz w:val="30"/>
          <w:szCs w:val="30"/>
          <w:lang w:val="en-US"/>
        </w:rPr>
        <w:t>ỡ</w:t>
      </w:r>
      <w:r w:rsidRPr="007043E8">
        <w:rPr>
          <w:rFonts w:ascii="Times New Roman" w:hAnsi="Times New Roman" w:cs="Times New Roman"/>
          <w:color w:val="auto"/>
          <w:spacing w:val="-4"/>
          <w:sz w:val="30"/>
          <w:szCs w:val="30"/>
        </w:rPr>
        <w:t xml:space="preserve"> chân thành của bạn bè quốc tế đối với cuộc đấu tranh chính nghĩa vì độc lập, tự do của Nhân dân Việt Nam và trong công cuộc đổi mới, hội nhập quốc tế</w:t>
      </w:r>
      <w:r w:rsidR="007043E8" w:rsidRPr="007043E8">
        <w:rPr>
          <w:rFonts w:ascii="Times New Roman" w:hAnsi="Times New Roman" w:cs="Times New Roman"/>
          <w:color w:val="auto"/>
          <w:spacing w:val="-4"/>
          <w:sz w:val="30"/>
          <w:szCs w:val="30"/>
          <w:lang w:val="en-US"/>
        </w:rPr>
        <w:t xml:space="preserve"> hiện nay</w:t>
      </w:r>
      <w:r w:rsidRPr="007043E8">
        <w:rPr>
          <w:rFonts w:ascii="Times New Roman" w:hAnsi="Times New Roman" w:cs="Times New Roman"/>
          <w:color w:val="auto"/>
          <w:spacing w:val="-4"/>
          <w:sz w:val="30"/>
          <w:szCs w:val="30"/>
        </w:rPr>
        <w:t>.</w:t>
      </w:r>
    </w:p>
    <w:p w14:paraId="6494AE8F" w14:textId="4850D6B8" w:rsidR="000D06B5" w:rsidRPr="007043E8" w:rsidRDefault="000D06B5" w:rsidP="007043E8">
      <w:pPr>
        <w:spacing w:before="120" w:after="120" w:line="288" w:lineRule="auto"/>
        <w:ind w:firstLine="567"/>
        <w:jc w:val="both"/>
        <w:rPr>
          <w:rFonts w:ascii="Times New Roman" w:hAnsi="Times New Roman" w:cs="Times New Roman"/>
          <w:color w:val="auto"/>
          <w:spacing w:val="-2"/>
          <w:sz w:val="30"/>
          <w:szCs w:val="30"/>
        </w:rPr>
      </w:pPr>
      <w:r w:rsidRPr="007043E8">
        <w:rPr>
          <w:rFonts w:ascii="Times New Roman" w:hAnsi="Times New Roman" w:cs="Times New Roman"/>
          <w:color w:val="auto"/>
          <w:spacing w:val="-2"/>
          <w:sz w:val="30"/>
          <w:szCs w:val="30"/>
          <w:lang w:val="en-US"/>
        </w:rPr>
        <w:lastRenderedPageBreak/>
        <w:t xml:space="preserve">- </w:t>
      </w:r>
      <w:r w:rsidRPr="007043E8">
        <w:rPr>
          <w:rFonts w:ascii="Times New Roman" w:hAnsi="Times New Roman" w:cs="Times New Roman"/>
          <w:color w:val="auto"/>
          <w:spacing w:val="-2"/>
          <w:sz w:val="30"/>
          <w:szCs w:val="30"/>
        </w:rPr>
        <w:t>Chủ trương, đường lối đối ngoại Đảng, ngoại giao Nhà nước và</w:t>
      </w:r>
      <w:r w:rsidR="00BB39FB">
        <w:rPr>
          <w:rFonts w:ascii="Times New Roman" w:hAnsi="Times New Roman" w:cs="Times New Roman"/>
          <w:color w:val="auto"/>
          <w:spacing w:val="-2"/>
          <w:sz w:val="30"/>
          <w:szCs w:val="30"/>
          <w:lang w:val="en-US"/>
        </w:rPr>
        <w:t xml:space="preserve"> đối</w:t>
      </w:r>
      <w:r w:rsidRPr="007043E8">
        <w:rPr>
          <w:rFonts w:ascii="Times New Roman" w:hAnsi="Times New Roman" w:cs="Times New Roman"/>
          <w:color w:val="auto"/>
          <w:spacing w:val="-2"/>
          <w:sz w:val="30"/>
          <w:szCs w:val="30"/>
        </w:rPr>
        <w:t xml:space="preserve"> ngoại Nhân dân của Việt Nam: độc lập, tự chủ, hòa bình, hữu nghị, hợp tác và phát triển, đa phương hóa, đa dạng hóa, chủ động và tích cực hội nhập quốc tế, vì lợi ích quốc gia - dân tộc; phát huy nội lực, khai thác và tranh thủ ngoại lực, tạo nên sức mạnh tổng hợp trong sự nghiệp xây dựng, phát triển đất nước và bảo vệ Tổ quốc; nh</w:t>
      </w:r>
      <w:r w:rsidR="007043E8" w:rsidRPr="007043E8">
        <w:rPr>
          <w:rFonts w:ascii="Times New Roman" w:hAnsi="Times New Roman" w:cs="Times New Roman"/>
          <w:color w:val="auto"/>
          <w:spacing w:val="-2"/>
          <w:sz w:val="30"/>
          <w:szCs w:val="30"/>
          <w:lang w:val="en-US"/>
        </w:rPr>
        <w:t>ữ</w:t>
      </w:r>
      <w:r w:rsidRPr="007043E8">
        <w:rPr>
          <w:rFonts w:ascii="Times New Roman" w:hAnsi="Times New Roman" w:cs="Times New Roman"/>
          <w:color w:val="auto"/>
          <w:spacing w:val="-2"/>
          <w:sz w:val="30"/>
          <w:szCs w:val="30"/>
        </w:rPr>
        <w:t xml:space="preserve">ng thành tựu to lớn của ngoại giao Việt Nam 70 năm qua, nhất là </w:t>
      </w:r>
      <w:r w:rsidR="007043E8" w:rsidRPr="007043E8">
        <w:rPr>
          <w:rFonts w:ascii="Times New Roman" w:hAnsi="Times New Roman" w:cs="Times New Roman"/>
          <w:color w:val="auto"/>
          <w:spacing w:val="-2"/>
          <w:sz w:val="30"/>
          <w:szCs w:val="30"/>
          <w:lang w:val="en-US"/>
        </w:rPr>
        <w:t>qua 38 năm</w:t>
      </w:r>
      <w:r w:rsidRPr="007043E8">
        <w:rPr>
          <w:rFonts w:ascii="Times New Roman" w:hAnsi="Times New Roman" w:cs="Times New Roman"/>
          <w:color w:val="auto"/>
          <w:spacing w:val="-2"/>
          <w:sz w:val="30"/>
          <w:szCs w:val="30"/>
        </w:rPr>
        <w:t xml:space="preserve"> thực hiện đường lối đổi mới đất nước do Đảng </w:t>
      </w:r>
      <w:r w:rsidR="007043E8" w:rsidRPr="007043E8">
        <w:rPr>
          <w:rFonts w:ascii="Times New Roman" w:hAnsi="Times New Roman" w:cs="Times New Roman"/>
          <w:color w:val="auto"/>
          <w:spacing w:val="-2"/>
          <w:sz w:val="30"/>
          <w:szCs w:val="30"/>
          <w:lang w:val="en-US"/>
        </w:rPr>
        <w:t xml:space="preserve">ta </w:t>
      </w:r>
      <w:r w:rsidRPr="007043E8">
        <w:rPr>
          <w:rFonts w:ascii="Times New Roman" w:hAnsi="Times New Roman" w:cs="Times New Roman"/>
          <w:color w:val="auto"/>
          <w:spacing w:val="-2"/>
          <w:sz w:val="30"/>
          <w:szCs w:val="30"/>
        </w:rPr>
        <w:t xml:space="preserve">khởi xướng và lãnh đạo; gắn với tuyên truyền nội dung cuốn sách của </w:t>
      </w:r>
      <w:r w:rsidR="007043E8" w:rsidRPr="007043E8">
        <w:rPr>
          <w:rFonts w:ascii="Times New Roman" w:hAnsi="Times New Roman" w:cs="Times New Roman"/>
          <w:color w:val="auto"/>
          <w:spacing w:val="-2"/>
          <w:sz w:val="30"/>
          <w:szCs w:val="30"/>
          <w:lang w:val="en-US"/>
        </w:rPr>
        <w:t xml:space="preserve">đồng chí </w:t>
      </w:r>
      <w:r w:rsidRPr="007043E8">
        <w:rPr>
          <w:rFonts w:ascii="Times New Roman" w:hAnsi="Times New Roman" w:cs="Times New Roman"/>
          <w:color w:val="auto"/>
          <w:spacing w:val="-2"/>
          <w:sz w:val="30"/>
          <w:szCs w:val="30"/>
        </w:rPr>
        <w:t xml:space="preserve">Tổng Bí thư Nguyễn Phú Trọng về xây dựng và phát triển nền đối ngoại, ngoại giao Việt Nam toàn diện, hiện đại, mang đậm bản sắc </w:t>
      </w:r>
      <w:r w:rsidR="007043E8" w:rsidRPr="007043E8">
        <w:rPr>
          <w:rFonts w:ascii="Times New Roman" w:hAnsi="Times New Roman" w:cs="Times New Roman"/>
          <w:color w:val="auto"/>
          <w:spacing w:val="-2"/>
          <w:sz w:val="30"/>
          <w:szCs w:val="30"/>
          <w:lang w:val="en-US"/>
        </w:rPr>
        <w:t>“</w:t>
      </w:r>
      <w:r w:rsidRPr="007043E8">
        <w:rPr>
          <w:rFonts w:ascii="Times New Roman" w:hAnsi="Times New Roman" w:cs="Times New Roman"/>
          <w:color w:val="auto"/>
          <w:spacing w:val="-2"/>
          <w:sz w:val="30"/>
          <w:szCs w:val="30"/>
        </w:rPr>
        <w:t>cây tre Việt Nam</w:t>
      </w:r>
      <w:r w:rsidR="007043E8" w:rsidRPr="007043E8">
        <w:rPr>
          <w:rFonts w:ascii="Times New Roman" w:hAnsi="Times New Roman" w:cs="Times New Roman"/>
          <w:color w:val="auto"/>
          <w:spacing w:val="-2"/>
          <w:sz w:val="30"/>
          <w:szCs w:val="30"/>
          <w:lang w:val="en-US"/>
        </w:rPr>
        <w:t>”</w:t>
      </w:r>
      <w:r w:rsidRPr="007043E8">
        <w:rPr>
          <w:rFonts w:ascii="Times New Roman" w:hAnsi="Times New Roman" w:cs="Times New Roman"/>
          <w:color w:val="auto"/>
          <w:spacing w:val="-2"/>
          <w:sz w:val="30"/>
          <w:szCs w:val="30"/>
        </w:rPr>
        <w:t>.</w:t>
      </w:r>
    </w:p>
    <w:p w14:paraId="7B2C8899" w14:textId="2EC765F9" w:rsidR="000D06B5" w:rsidRPr="007043E8" w:rsidRDefault="000D06B5" w:rsidP="007043E8">
      <w:pPr>
        <w:spacing w:before="120" w:after="120" w:line="288" w:lineRule="auto"/>
        <w:ind w:firstLine="567"/>
        <w:jc w:val="both"/>
        <w:rPr>
          <w:rFonts w:ascii="Times New Roman" w:hAnsi="Times New Roman" w:cs="Times New Roman"/>
          <w:color w:val="auto"/>
          <w:sz w:val="30"/>
          <w:szCs w:val="30"/>
          <w:lang w:val="en-US"/>
        </w:rPr>
      </w:pPr>
      <w:r w:rsidRPr="007043E8">
        <w:rPr>
          <w:rFonts w:ascii="Times New Roman" w:hAnsi="Times New Roman" w:cs="Times New Roman"/>
          <w:color w:val="auto"/>
          <w:sz w:val="30"/>
          <w:szCs w:val="30"/>
          <w:lang w:val="en-US"/>
        </w:rPr>
        <w:t xml:space="preserve">- </w:t>
      </w:r>
      <w:r w:rsidRPr="007043E8">
        <w:rPr>
          <w:rFonts w:ascii="Times New Roman" w:hAnsi="Times New Roman" w:cs="Times New Roman"/>
          <w:color w:val="auto"/>
          <w:sz w:val="30"/>
          <w:szCs w:val="30"/>
        </w:rPr>
        <w:t>Đấu tranh, phản bác các quan điểm, luận điệu sai trái, xuyên tạc, phủ nhận kết quả, ý nghĩa lịch sử của Hiệp định Giơnevơ, phủ nhận vai trò lãnh đạo của Đảng, Chủ tịch Hồ Chí Minh đối với thắng lợi của nền ngoại giao Việt Nam và đường lối đối ngoại của nước ta hiện nay.</w:t>
      </w:r>
    </w:p>
    <w:p w14:paraId="546D7F0D" w14:textId="6CD67AA9" w:rsidR="008000B2" w:rsidRPr="007043E8" w:rsidRDefault="00BC2CC2" w:rsidP="007043E8">
      <w:pPr>
        <w:spacing w:before="120" w:after="120" w:line="288" w:lineRule="auto"/>
        <w:ind w:firstLine="567"/>
        <w:jc w:val="both"/>
        <w:rPr>
          <w:rFonts w:ascii="Times New Roman" w:hAnsi="Times New Roman" w:cs="Times New Roman"/>
          <w:b/>
          <w:color w:val="auto"/>
          <w:sz w:val="30"/>
          <w:szCs w:val="30"/>
        </w:rPr>
      </w:pPr>
      <w:r w:rsidRPr="007043E8">
        <w:rPr>
          <w:rFonts w:ascii="Times New Roman" w:hAnsi="Times New Roman" w:cs="Times New Roman"/>
          <w:b/>
          <w:color w:val="auto"/>
          <w:sz w:val="30"/>
          <w:szCs w:val="30"/>
        </w:rPr>
        <w:t>I</w:t>
      </w:r>
      <w:r w:rsidR="00163BE4" w:rsidRPr="007043E8">
        <w:rPr>
          <w:rFonts w:ascii="Times New Roman" w:hAnsi="Times New Roman" w:cs="Times New Roman"/>
          <w:b/>
          <w:color w:val="auto"/>
          <w:sz w:val="30"/>
          <w:szCs w:val="30"/>
        </w:rPr>
        <w:t>II</w:t>
      </w:r>
      <w:r w:rsidRPr="007043E8">
        <w:rPr>
          <w:rFonts w:ascii="Times New Roman" w:hAnsi="Times New Roman" w:cs="Times New Roman"/>
          <w:b/>
          <w:color w:val="auto"/>
          <w:sz w:val="30"/>
          <w:szCs w:val="30"/>
        </w:rPr>
        <w:t xml:space="preserve">. </w:t>
      </w:r>
      <w:r w:rsidR="00BB0B3D" w:rsidRPr="007043E8">
        <w:rPr>
          <w:rFonts w:ascii="Times New Roman" w:hAnsi="Times New Roman" w:cs="Times New Roman"/>
          <w:b/>
          <w:color w:val="auto"/>
          <w:sz w:val="30"/>
          <w:szCs w:val="30"/>
        </w:rPr>
        <w:t>T</w:t>
      </w:r>
      <w:r w:rsidRPr="007043E8">
        <w:rPr>
          <w:rFonts w:ascii="Times New Roman" w:hAnsi="Times New Roman" w:cs="Times New Roman"/>
          <w:b/>
          <w:color w:val="auto"/>
          <w:sz w:val="30"/>
          <w:szCs w:val="30"/>
        </w:rPr>
        <w:t>Ổ</w:t>
      </w:r>
      <w:r w:rsidR="00BB0B3D" w:rsidRPr="007043E8">
        <w:rPr>
          <w:rFonts w:ascii="Times New Roman" w:hAnsi="Times New Roman" w:cs="Times New Roman"/>
          <w:b/>
          <w:color w:val="auto"/>
          <w:sz w:val="30"/>
          <w:szCs w:val="30"/>
        </w:rPr>
        <w:t xml:space="preserve"> CHỨC TH</w:t>
      </w:r>
      <w:r w:rsidRPr="007043E8">
        <w:rPr>
          <w:rFonts w:ascii="Times New Roman" w:hAnsi="Times New Roman" w:cs="Times New Roman"/>
          <w:b/>
          <w:color w:val="auto"/>
          <w:sz w:val="30"/>
          <w:szCs w:val="30"/>
        </w:rPr>
        <w:t>ỰC</w:t>
      </w:r>
      <w:r w:rsidR="00BB0B3D" w:rsidRPr="007043E8">
        <w:rPr>
          <w:rFonts w:ascii="Times New Roman" w:hAnsi="Times New Roman" w:cs="Times New Roman"/>
          <w:b/>
          <w:color w:val="auto"/>
          <w:sz w:val="30"/>
          <w:szCs w:val="30"/>
        </w:rPr>
        <w:t xml:space="preserve"> HIỆN</w:t>
      </w:r>
      <w:bookmarkEnd w:id="2"/>
    </w:p>
    <w:p w14:paraId="1AD0E0EC" w14:textId="0802966D" w:rsidR="00480E95" w:rsidRPr="007043E8" w:rsidRDefault="009F6B49" w:rsidP="007043E8">
      <w:pPr>
        <w:spacing w:before="120" w:after="120" w:line="288" w:lineRule="auto"/>
        <w:ind w:firstLine="567"/>
        <w:jc w:val="both"/>
        <w:outlineLvl w:val="3"/>
        <w:rPr>
          <w:rStyle w:val="Bodytext"/>
          <w:color w:val="auto"/>
          <w:sz w:val="30"/>
          <w:szCs w:val="30"/>
          <w:lang w:val="en-US"/>
        </w:rPr>
      </w:pPr>
      <w:r w:rsidRPr="007043E8">
        <w:rPr>
          <w:rFonts w:ascii="Times New Roman" w:hAnsi="Times New Roman" w:cs="Times New Roman"/>
          <w:bCs/>
          <w:color w:val="auto"/>
          <w:sz w:val="30"/>
          <w:szCs w:val="30"/>
          <w:lang w:val="en-US"/>
        </w:rPr>
        <w:t>1.</w:t>
      </w:r>
      <w:r w:rsidRPr="007043E8">
        <w:rPr>
          <w:rFonts w:ascii="Times New Roman" w:hAnsi="Times New Roman" w:cs="Times New Roman"/>
          <w:b/>
          <w:color w:val="auto"/>
          <w:sz w:val="30"/>
          <w:szCs w:val="30"/>
          <w:lang w:val="en-US"/>
        </w:rPr>
        <w:t xml:space="preserve"> </w:t>
      </w:r>
      <w:r w:rsidRPr="007043E8">
        <w:rPr>
          <w:rStyle w:val="Bodytext"/>
          <w:color w:val="auto"/>
          <w:sz w:val="30"/>
          <w:szCs w:val="30"/>
        </w:rPr>
        <w:t xml:space="preserve">Ban Tuyên giáo Tỉnh ủy </w:t>
      </w:r>
      <w:r w:rsidR="00193AA6" w:rsidRPr="007043E8">
        <w:rPr>
          <w:rStyle w:val="Bodytext"/>
          <w:color w:val="auto"/>
          <w:sz w:val="30"/>
          <w:szCs w:val="30"/>
        </w:rPr>
        <w:t xml:space="preserve">chỉ đạo, định hướng tuyên truyền kỷ niệm </w:t>
      </w:r>
      <w:r w:rsidR="002A4183" w:rsidRPr="007043E8">
        <w:rPr>
          <w:rFonts w:ascii="Times New Roman" w:hAnsi="Times New Roman" w:cs="Times New Roman"/>
          <w:bCs/>
          <w:color w:val="auto"/>
          <w:sz w:val="30"/>
          <w:szCs w:val="30"/>
        </w:rPr>
        <w:t xml:space="preserve">70 năm </w:t>
      </w:r>
      <w:r w:rsidR="002A4183" w:rsidRPr="007043E8">
        <w:rPr>
          <w:rFonts w:ascii="Times New Roman" w:hAnsi="Times New Roman" w:cs="Times New Roman"/>
          <w:bCs/>
          <w:color w:val="auto"/>
          <w:sz w:val="30"/>
          <w:szCs w:val="30"/>
          <w:shd w:val="clear" w:color="auto" w:fill="FFFFFF"/>
          <w:lang w:val="en-US"/>
        </w:rPr>
        <w:t>Ngày ký Hiệp định Giơnevơ</w:t>
      </w:r>
      <w:r w:rsidR="002A4183" w:rsidRPr="007043E8">
        <w:rPr>
          <w:rFonts w:ascii="Times New Roman" w:hAnsi="Times New Roman" w:cs="Times New Roman"/>
          <w:bCs/>
          <w:iCs/>
          <w:color w:val="auto"/>
          <w:sz w:val="30"/>
          <w:szCs w:val="30"/>
        </w:rPr>
        <w:t xml:space="preserve"> </w:t>
      </w:r>
      <w:r w:rsidR="002A4183" w:rsidRPr="007043E8">
        <w:rPr>
          <w:rFonts w:ascii="Times New Roman" w:hAnsi="Times New Roman" w:cs="Times New Roman"/>
          <w:bCs/>
          <w:color w:val="auto"/>
          <w:sz w:val="30"/>
          <w:szCs w:val="30"/>
          <w:shd w:val="clear" w:color="auto" w:fill="FFFFFF"/>
          <w:lang w:val="en-US"/>
        </w:rPr>
        <w:t xml:space="preserve">về đình chỉ chiến sự ở Việt Nam </w:t>
      </w:r>
      <w:r w:rsidR="002A4183" w:rsidRPr="007043E8">
        <w:rPr>
          <w:rFonts w:ascii="Times New Roman" w:hAnsi="Times New Roman" w:cs="Times New Roman"/>
          <w:bCs/>
          <w:color w:val="auto"/>
          <w:sz w:val="30"/>
          <w:szCs w:val="30"/>
          <w:shd w:val="clear" w:color="auto" w:fill="FFFFFF"/>
        </w:rPr>
        <w:t>(</w:t>
      </w:r>
      <w:r w:rsidR="002A4183" w:rsidRPr="007043E8">
        <w:rPr>
          <w:rFonts w:ascii="Times New Roman" w:hAnsi="Times New Roman" w:cs="Times New Roman"/>
          <w:bCs/>
          <w:color w:val="auto"/>
          <w:sz w:val="30"/>
          <w:szCs w:val="30"/>
          <w:shd w:val="clear" w:color="auto" w:fill="FFFFFF"/>
          <w:lang w:val="en-US"/>
        </w:rPr>
        <w:t>21/7</w:t>
      </w:r>
      <w:r w:rsidR="002A4183" w:rsidRPr="007043E8">
        <w:rPr>
          <w:rFonts w:ascii="Times New Roman" w:hAnsi="Times New Roman" w:cs="Times New Roman"/>
          <w:bCs/>
          <w:color w:val="auto"/>
          <w:sz w:val="30"/>
          <w:szCs w:val="30"/>
          <w:shd w:val="clear" w:color="auto" w:fill="FFFFFF"/>
        </w:rPr>
        <w:t>/1954-</w:t>
      </w:r>
      <w:r w:rsidR="002A4183" w:rsidRPr="007043E8">
        <w:rPr>
          <w:rFonts w:ascii="Times New Roman" w:hAnsi="Times New Roman" w:cs="Times New Roman"/>
          <w:bCs/>
          <w:color w:val="auto"/>
          <w:sz w:val="30"/>
          <w:szCs w:val="30"/>
          <w:shd w:val="clear" w:color="auto" w:fill="FFFFFF"/>
          <w:lang w:val="en-US"/>
        </w:rPr>
        <w:t>21/7</w:t>
      </w:r>
      <w:r w:rsidR="002A4183" w:rsidRPr="007043E8">
        <w:rPr>
          <w:rFonts w:ascii="Times New Roman" w:hAnsi="Times New Roman" w:cs="Times New Roman"/>
          <w:bCs/>
          <w:color w:val="auto"/>
          <w:sz w:val="30"/>
          <w:szCs w:val="30"/>
          <w:shd w:val="clear" w:color="auto" w:fill="FFFFFF"/>
        </w:rPr>
        <w:t>/2024)</w:t>
      </w:r>
      <w:r w:rsidR="00193AA6" w:rsidRPr="007043E8">
        <w:rPr>
          <w:rStyle w:val="Bodytext"/>
          <w:color w:val="auto"/>
          <w:sz w:val="30"/>
          <w:szCs w:val="30"/>
          <w:lang w:val="en-US"/>
        </w:rPr>
        <w:t xml:space="preserve"> trên địa bàn; </w:t>
      </w:r>
      <w:r w:rsidRPr="007043E8">
        <w:rPr>
          <w:rStyle w:val="Bodytext"/>
          <w:color w:val="auto"/>
          <w:sz w:val="30"/>
          <w:szCs w:val="30"/>
        </w:rPr>
        <w:t>phối hợp với Sở Thông tin và Truyền thông chỉ đạo cơ quan báo chí đưa tin, tuyên truyền các hoạt động kỷ niệm</w:t>
      </w:r>
      <w:r w:rsidR="00193AA6" w:rsidRPr="007043E8">
        <w:rPr>
          <w:rFonts w:ascii="Times New Roman" w:hAnsi="Times New Roman" w:cs="Times New Roman"/>
          <w:color w:val="auto"/>
          <w:sz w:val="30"/>
          <w:szCs w:val="30"/>
          <w:bdr w:val="none" w:sz="0" w:space="0" w:color="auto" w:frame="1"/>
        </w:rPr>
        <w:t>.</w:t>
      </w:r>
      <w:r w:rsidR="002A4183" w:rsidRPr="007043E8">
        <w:rPr>
          <w:rFonts w:ascii="Times New Roman" w:hAnsi="Times New Roman" w:cs="Times New Roman"/>
          <w:color w:val="auto"/>
          <w:sz w:val="30"/>
          <w:szCs w:val="30"/>
          <w:bdr w:val="none" w:sz="0" w:space="0" w:color="auto" w:frame="1"/>
          <w:lang w:val="en-US"/>
        </w:rPr>
        <w:t xml:space="preserve"> </w:t>
      </w:r>
      <w:r w:rsidR="002A4183" w:rsidRPr="007043E8">
        <w:rPr>
          <w:rFonts w:ascii="Times New Roman" w:hAnsi="Times New Roman" w:cs="Times New Roman"/>
          <w:color w:val="auto"/>
          <w:sz w:val="30"/>
          <w:szCs w:val="30"/>
          <w:lang w:val="de-DE"/>
        </w:rPr>
        <w:t>Theo dõi, kiểm tra, đôn đốc việc tổ chức các hoạt động tuyên truyền kỷ niệm ở các địa phương, cơ quan, đơn vị trên địa bàn tỉnh.</w:t>
      </w:r>
    </w:p>
    <w:p w14:paraId="18B819F5" w14:textId="31FC9E07" w:rsidR="00193AA6" w:rsidRPr="007043E8" w:rsidRDefault="002A4183" w:rsidP="007043E8">
      <w:pPr>
        <w:spacing w:before="120" w:after="120" w:line="288" w:lineRule="auto"/>
        <w:ind w:firstLine="567"/>
        <w:jc w:val="both"/>
        <w:outlineLvl w:val="3"/>
        <w:rPr>
          <w:rFonts w:ascii="Times New Roman" w:hAnsi="Times New Roman" w:cs="Times New Roman"/>
          <w:color w:val="auto"/>
          <w:sz w:val="30"/>
          <w:szCs w:val="30"/>
          <w:shd w:val="clear" w:color="auto" w:fill="FFFFFF"/>
        </w:rPr>
      </w:pPr>
      <w:r w:rsidRPr="007043E8">
        <w:rPr>
          <w:rStyle w:val="Bodytext"/>
          <w:color w:val="auto"/>
          <w:sz w:val="30"/>
          <w:szCs w:val="30"/>
          <w:lang w:val="en-US"/>
        </w:rPr>
        <w:t>2</w:t>
      </w:r>
      <w:r w:rsidR="009F6B49" w:rsidRPr="007043E8">
        <w:rPr>
          <w:rStyle w:val="Bodytext"/>
          <w:color w:val="auto"/>
          <w:sz w:val="30"/>
          <w:szCs w:val="30"/>
          <w:lang w:val="en-US"/>
        </w:rPr>
        <w:t xml:space="preserve">. </w:t>
      </w:r>
      <w:r w:rsidR="009F6B49" w:rsidRPr="007043E8">
        <w:rPr>
          <w:rStyle w:val="Bodytext"/>
          <w:color w:val="auto"/>
          <w:sz w:val="30"/>
          <w:szCs w:val="30"/>
        </w:rPr>
        <w:t>Sở Văn h</w:t>
      </w:r>
      <w:r w:rsidR="00C900D3" w:rsidRPr="007043E8">
        <w:rPr>
          <w:rStyle w:val="Bodytext"/>
          <w:color w:val="auto"/>
          <w:sz w:val="30"/>
          <w:szCs w:val="30"/>
          <w:lang w:val="en-US"/>
        </w:rPr>
        <w:t>óa</w:t>
      </w:r>
      <w:r w:rsidR="009F6B49" w:rsidRPr="007043E8">
        <w:rPr>
          <w:rStyle w:val="Bodytext"/>
          <w:color w:val="auto"/>
          <w:sz w:val="30"/>
          <w:szCs w:val="30"/>
        </w:rPr>
        <w:t>, Thể thao và Du lịch</w:t>
      </w:r>
      <w:r w:rsidR="009F6B49" w:rsidRPr="007043E8">
        <w:rPr>
          <w:rFonts w:ascii="Times New Roman" w:hAnsi="Times New Roman" w:cs="Times New Roman"/>
          <w:color w:val="auto"/>
          <w:sz w:val="30"/>
          <w:szCs w:val="30"/>
        </w:rPr>
        <w:t xml:space="preserve"> chỉ đạo ngành văn hóa </w:t>
      </w:r>
      <w:r w:rsidR="004C60A0" w:rsidRPr="007043E8">
        <w:rPr>
          <w:rFonts w:ascii="Times New Roman" w:hAnsi="Times New Roman" w:cs="Times New Roman"/>
          <w:color w:val="auto"/>
          <w:sz w:val="30"/>
          <w:szCs w:val="30"/>
          <w:lang w:val="en-US"/>
        </w:rPr>
        <w:t xml:space="preserve">thực hiện </w:t>
      </w:r>
      <w:r w:rsidR="004C60A0" w:rsidRPr="007043E8">
        <w:rPr>
          <w:rFonts w:ascii="Times New Roman" w:hAnsi="Times New Roman" w:cs="Times New Roman"/>
          <w:color w:val="auto"/>
          <w:sz w:val="30"/>
          <w:szCs w:val="30"/>
          <w:lang w:val="de-DE"/>
        </w:rPr>
        <w:t xml:space="preserve">tốt các hoạt động tuyên truyền cổ động trực quan trên panô, áp phích, bảng điện tử, các hoạt động văn hóa, văn nghệ nhân </w:t>
      </w:r>
      <w:r w:rsidR="004C60A0" w:rsidRPr="007043E8">
        <w:rPr>
          <w:rFonts w:ascii="Times New Roman" w:hAnsi="Times New Roman" w:cs="Times New Roman"/>
          <w:color w:val="auto"/>
          <w:sz w:val="30"/>
          <w:szCs w:val="30"/>
        </w:rPr>
        <w:t xml:space="preserve">kỷ niệm </w:t>
      </w:r>
      <w:r w:rsidR="004C60A0" w:rsidRPr="007043E8">
        <w:rPr>
          <w:rFonts w:ascii="Times New Roman" w:hAnsi="Times New Roman" w:cs="Times New Roman"/>
          <w:bCs/>
          <w:color w:val="auto"/>
          <w:sz w:val="30"/>
          <w:szCs w:val="30"/>
        </w:rPr>
        <w:t xml:space="preserve">70 năm </w:t>
      </w:r>
      <w:r w:rsidR="004C60A0" w:rsidRPr="007043E8">
        <w:rPr>
          <w:rFonts w:ascii="Times New Roman" w:hAnsi="Times New Roman" w:cs="Times New Roman"/>
          <w:bCs/>
          <w:color w:val="auto"/>
          <w:sz w:val="30"/>
          <w:szCs w:val="30"/>
          <w:shd w:val="clear" w:color="auto" w:fill="FFFFFF"/>
          <w:lang w:val="en-US"/>
        </w:rPr>
        <w:t>Ngày ký Hiệp định Giơnevơ</w:t>
      </w:r>
      <w:r w:rsidR="004C60A0" w:rsidRPr="007043E8">
        <w:rPr>
          <w:rFonts w:ascii="Times New Roman" w:hAnsi="Times New Roman" w:cs="Times New Roman"/>
          <w:bCs/>
          <w:iCs/>
          <w:color w:val="auto"/>
          <w:sz w:val="30"/>
          <w:szCs w:val="30"/>
        </w:rPr>
        <w:t xml:space="preserve"> </w:t>
      </w:r>
      <w:r w:rsidR="004C60A0" w:rsidRPr="007043E8">
        <w:rPr>
          <w:rFonts w:ascii="Times New Roman" w:hAnsi="Times New Roman" w:cs="Times New Roman"/>
          <w:bCs/>
          <w:color w:val="auto"/>
          <w:sz w:val="30"/>
          <w:szCs w:val="30"/>
          <w:shd w:val="clear" w:color="auto" w:fill="FFFFFF"/>
          <w:lang w:val="en-US"/>
        </w:rPr>
        <w:t xml:space="preserve">về đình chỉ chiến sự ở Việt Nam </w:t>
      </w:r>
      <w:r w:rsidR="004C60A0" w:rsidRPr="007043E8">
        <w:rPr>
          <w:rFonts w:ascii="Times New Roman" w:hAnsi="Times New Roman" w:cs="Times New Roman"/>
          <w:bCs/>
          <w:color w:val="auto"/>
          <w:sz w:val="30"/>
          <w:szCs w:val="30"/>
          <w:shd w:val="clear" w:color="auto" w:fill="FFFFFF"/>
        </w:rPr>
        <w:t>(</w:t>
      </w:r>
      <w:r w:rsidR="004C60A0" w:rsidRPr="007043E8">
        <w:rPr>
          <w:rFonts w:ascii="Times New Roman" w:hAnsi="Times New Roman" w:cs="Times New Roman"/>
          <w:bCs/>
          <w:color w:val="auto"/>
          <w:sz w:val="30"/>
          <w:szCs w:val="30"/>
          <w:shd w:val="clear" w:color="auto" w:fill="FFFFFF"/>
          <w:lang w:val="en-US"/>
        </w:rPr>
        <w:t>21/7</w:t>
      </w:r>
      <w:r w:rsidR="004C60A0" w:rsidRPr="007043E8">
        <w:rPr>
          <w:rFonts w:ascii="Times New Roman" w:hAnsi="Times New Roman" w:cs="Times New Roman"/>
          <w:bCs/>
          <w:color w:val="auto"/>
          <w:sz w:val="30"/>
          <w:szCs w:val="30"/>
          <w:shd w:val="clear" w:color="auto" w:fill="FFFFFF"/>
        </w:rPr>
        <w:t>/1954-</w:t>
      </w:r>
      <w:r w:rsidR="004C60A0" w:rsidRPr="007043E8">
        <w:rPr>
          <w:rFonts w:ascii="Times New Roman" w:hAnsi="Times New Roman" w:cs="Times New Roman"/>
          <w:bCs/>
          <w:color w:val="auto"/>
          <w:sz w:val="30"/>
          <w:szCs w:val="30"/>
          <w:shd w:val="clear" w:color="auto" w:fill="FFFFFF"/>
          <w:lang w:val="en-US"/>
        </w:rPr>
        <w:t>21/7</w:t>
      </w:r>
      <w:r w:rsidR="004C60A0" w:rsidRPr="007043E8">
        <w:rPr>
          <w:rFonts w:ascii="Times New Roman" w:hAnsi="Times New Roman" w:cs="Times New Roman"/>
          <w:bCs/>
          <w:color w:val="auto"/>
          <w:sz w:val="30"/>
          <w:szCs w:val="30"/>
          <w:shd w:val="clear" w:color="auto" w:fill="FFFFFF"/>
        </w:rPr>
        <w:t>/2024)</w:t>
      </w:r>
      <w:r w:rsidR="004C60A0" w:rsidRPr="007043E8">
        <w:rPr>
          <w:rFonts w:ascii="Times New Roman" w:hAnsi="Times New Roman" w:cs="Times New Roman"/>
          <w:bCs/>
          <w:color w:val="auto"/>
          <w:sz w:val="30"/>
          <w:szCs w:val="30"/>
          <w:shd w:val="clear" w:color="auto" w:fill="FFFFFF"/>
          <w:lang w:val="en-US"/>
        </w:rPr>
        <w:t xml:space="preserve"> trên địa bàn tỉnh</w:t>
      </w:r>
      <w:r w:rsidR="004C60A0" w:rsidRPr="007043E8">
        <w:rPr>
          <w:rFonts w:ascii="Times New Roman" w:hAnsi="Times New Roman" w:cs="Times New Roman"/>
          <w:color w:val="auto"/>
          <w:sz w:val="30"/>
          <w:szCs w:val="30"/>
          <w:lang w:val="de-DE"/>
        </w:rPr>
        <w:t>.</w:t>
      </w:r>
    </w:p>
    <w:p w14:paraId="57E6DFA3" w14:textId="0748BC3B" w:rsidR="00411F36" w:rsidRDefault="004C60A0" w:rsidP="007043E8">
      <w:pPr>
        <w:spacing w:before="120" w:after="120" w:line="288" w:lineRule="auto"/>
        <w:ind w:firstLine="567"/>
        <w:jc w:val="both"/>
        <w:outlineLvl w:val="3"/>
        <w:rPr>
          <w:rFonts w:ascii="Times New Roman" w:hAnsi="Times New Roman" w:cs="Times New Roman"/>
          <w:color w:val="auto"/>
          <w:sz w:val="30"/>
          <w:szCs w:val="30"/>
          <w:lang w:val="en-US"/>
        </w:rPr>
      </w:pPr>
      <w:r w:rsidRPr="007043E8">
        <w:rPr>
          <w:rFonts w:ascii="Times New Roman" w:hAnsi="Times New Roman" w:cs="Times New Roman"/>
          <w:color w:val="auto"/>
          <w:sz w:val="30"/>
          <w:szCs w:val="30"/>
          <w:shd w:val="clear" w:color="auto" w:fill="FFFFFF"/>
          <w:lang w:val="en-US"/>
        </w:rPr>
        <w:t>3</w:t>
      </w:r>
      <w:r w:rsidR="00411F36" w:rsidRPr="007043E8">
        <w:rPr>
          <w:rFonts w:ascii="Times New Roman" w:hAnsi="Times New Roman" w:cs="Times New Roman"/>
          <w:color w:val="auto"/>
          <w:sz w:val="30"/>
          <w:szCs w:val="30"/>
          <w:shd w:val="clear" w:color="auto" w:fill="FFFFFF"/>
          <w:lang w:val="en-US"/>
        </w:rPr>
        <w:t xml:space="preserve">. Đề nghị Sở Thông tin và Truyền thông phối hợp với Ban Tuyên giáo Tỉnh ủy chỉ đạo, định hướng các cơ quan báo chí thực hiện tốt công tác tuyên truyền sự kiện. </w:t>
      </w:r>
      <w:r w:rsidRPr="007043E8">
        <w:rPr>
          <w:rFonts w:ascii="Times New Roman" w:hAnsi="Times New Roman" w:cs="Times New Roman"/>
          <w:color w:val="auto"/>
          <w:sz w:val="30"/>
          <w:szCs w:val="30"/>
        </w:rPr>
        <w:t>Quản lý chặt chẽ các hoạt động thông tin, truyền thông, nhất là việc đăng tải thông tin trên báo chí, trên Internet và mạng xã hội; phát hiện và xử lý nghiêm các vi phạm trong việc đăng tải thông tin sai trái, xuyên tạc về sự kiện, chống phá Đảng, Nhà nước và Nhân dân ta.</w:t>
      </w:r>
    </w:p>
    <w:p w14:paraId="32956C3D" w14:textId="77777777" w:rsidR="007043E8" w:rsidRPr="007043E8" w:rsidRDefault="007043E8" w:rsidP="007043E8">
      <w:pPr>
        <w:spacing w:before="120" w:after="120" w:line="288" w:lineRule="auto"/>
        <w:ind w:firstLine="567"/>
        <w:jc w:val="both"/>
        <w:outlineLvl w:val="3"/>
        <w:rPr>
          <w:rStyle w:val="Bodytext"/>
          <w:color w:val="auto"/>
          <w:sz w:val="30"/>
          <w:szCs w:val="30"/>
          <w:lang w:val="en-US"/>
        </w:rPr>
      </w:pPr>
    </w:p>
    <w:p w14:paraId="19696BDD" w14:textId="200B5E5F" w:rsidR="004C60A0" w:rsidRPr="007043E8" w:rsidRDefault="004C60A0" w:rsidP="007043E8">
      <w:pPr>
        <w:spacing w:before="120" w:after="120" w:line="288" w:lineRule="auto"/>
        <w:ind w:firstLine="567"/>
        <w:jc w:val="both"/>
        <w:outlineLvl w:val="3"/>
        <w:rPr>
          <w:rFonts w:ascii="Times New Roman" w:eastAsia="Times New Roman" w:hAnsi="Times New Roman" w:cs="Times New Roman"/>
          <w:color w:val="auto"/>
          <w:sz w:val="30"/>
          <w:szCs w:val="30"/>
          <w:lang w:val="en-US"/>
        </w:rPr>
      </w:pPr>
      <w:r w:rsidRPr="007043E8">
        <w:rPr>
          <w:rStyle w:val="Bodytext"/>
          <w:color w:val="auto"/>
          <w:sz w:val="30"/>
          <w:szCs w:val="30"/>
          <w:lang w:val="en-US"/>
        </w:rPr>
        <w:lastRenderedPageBreak/>
        <w:t>4</w:t>
      </w:r>
      <w:r w:rsidR="009F6B49" w:rsidRPr="007043E8">
        <w:rPr>
          <w:rStyle w:val="Bodytext"/>
          <w:color w:val="auto"/>
          <w:sz w:val="30"/>
          <w:szCs w:val="30"/>
          <w:lang w:val="en-US"/>
        </w:rPr>
        <w:t xml:space="preserve">. </w:t>
      </w:r>
      <w:r w:rsidR="009F6B49" w:rsidRPr="007043E8">
        <w:rPr>
          <w:rStyle w:val="Bodytext"/>
          <w:color w:val="auto"/>
          <w:sz w:val="30"/>
          <w:szCs w:val="30"/>
        </w:rPr>
        <w:t xml:space="preserve">Ban </w:t>
      </w:r>
      <w:r w:rsidRPr="007043E8">
        <w:rPr>
          <w:rStyle w:val="Bodytext"/>
          <w:color w:val="auto"/>
          <w:sz w:val="30"/>
          <w:szCs w:val="30"/>
          <w:lang w:val="en-US"/>
        </w:rPr>
        <w:t>t</w:t>
      </w:r>
      <w:r w:rsidR="009F6B49" w:rsidRPr="007043E8">
        <w:rPr>
          <w:rStyle w:val="Bodytext"/>
          <w:color w:val="auto"/>
          <w:sz w:val="30"/>
          <w:szCs w:val="30"/>
        </w:rPr>
        <w:t xml:space="preserve">uyên giáo các huyện, thành ủy, các Đảng ủy trực thuộc tỉnh; </w:t>
      </w:r>
      <w:r w:rsidR="009F6B49" w:rsidRPr="007043E8">
        <w:rPr>
          <w:rStyle w:val="Bodytext"/>
          <w:color w:val="auto"/>
          <w:sz w:val="30"/>
          <w:szCs w:val="30"/>
          <w:lang w:val="en-US"/>
        </w:rPr>
        <w:t xml:space="preserve">Ủy ban </w:t>
      </w:r>
      <w:r w:rsidR="009F6B49" w:rsidRPr="007043E8">
        <w:rPr>
          <w:rStyle w:val="Bodytext"/>
          <w:color w:val="auto"/>
          <w:sz w:val="30"/>
          <w:szCs w:val="30"/>
        </w:rPr>
        <w:t xml:space="preserve">Mặt trận Tổ quốc Việt Nam và các </w:t>
      </w:r>
      <w:r w:rsidR="009F6B49" w:rsidRPr="007043E8">
        <w:rPr>
          <w:rStyle w:val="Bodytext"/>
          <w:color w:val="auto"/>
          <w:sz w:val="30"/>
          <w:szCs w:val="30"/>
          <w:lang w:val="en-US"/>
        </w:rPr>
        <w:t xml:space="preserve">tổ chức </w:t>
      </w:r>
      <w:r w:rsidR="009F6B49" w:rsidRPr="007043E8">
        <w:rPr>
          <w:rStyle w:val="Bodytext"/>
          <w:color w:val="auto"/>
          <w:sz w:val="30"/>
          <w:szCs w:val="30"/>
        </w:rPr>
        <w:t xml:space="preserve">chính trị - xã hội </w:t>
      </w:r>
      <w:r w:rsidRPr="007043E8">
        <w:rPr>
          <w:rFonts w:ascii="Times New Roman" w:hAnsi="Times New Roman" w:cs="Times New Roman"/>
          <w:color w:val="auto"/>
          <w:sz w:val="30"/>
          <w:szCs w:val="30"/>
          <w:lang w:val="de-DE"/>
        </w:rPr>
        <w:t xml:space="preserve">tổ chức tốt các hoạt động tuyên truyền, kỷ niệm phù hợp về sự kiện trên địa bàn gắn với tuyên truyền kỷ niệm </w:t>
      </w:r>
      <w:r w:rsidRPr="007043E8">
        <w:rPr>
          <w:rFonts w:ascii="Times New Roman" w:hAnsi="Times New Roman" w:cs="Times New Roman"/>
          <w:color w:val="auto"/>
          <w:sz w:val="30"/>
          <w:szCs w:val="30"/>
        </w:rPr>
        <w:t xml:space="preserve">70 năm </w:t>
      </w:r>
      <w:r w:rsidRPr="007043E8">
        <w:rPr>
          <w:rFonts w:ascii="Times New Roman" w:hAnsi="Times New Roman" w:cs="Times New Roman"/>
          <w:color w:val="auto"/>
          <w:sz w:val="30"/>
          <w:szCs w:val="30"/>
          <w:shd w:val="clear" w:color="auto" w:fill="FFFFFF"/>
        </w:rPr>
        <w:t>Chiến thắng Điện Biên Phủ (</w:t>
      </w:r>
      <w:r w:rsidRPr="007043E8">
        <w:rPr>
          <w:rFonts w:ascii="Times New Roman" w:hAnsi="Times New Roman" w:cs="Times New Roman"/>
          <w:color w:val="auto"/>
          <w:sz w:val="30"/>
          <w:szCs w:val="30"/>
          <w:shd w:val="clear" w:color="auto" w:fill="FFFFFF"/>
          <w:lang w:val="en-US"/>
        </w:rPr>
        <w:t>0</w:t>
      </w:r>
      <w:r w:rsidRPr="007043E8">
        <w:rPr>
          <w:rFonts w:ascii="Times New Roman" w:hAnsi="Times New Roman" w:cs="Times New Roman"/>
          <w:color w:val="auto"/>
          <w:sz w:val="30"/>
          <w:szCs w:val="30"/>
          <w:shd w:val="clear" w:color="auto" w:fill="FFFFFF"/>
        </w:rPr>
        <w:t>7/5/1954-</w:t>
      </w:r>
      <w:r w:rsidRPr="007043E8">
        <w:rPr>
          <w:rFonts w:ascii="Times New Roman" w:hAnsi="Times New Roman" w:cs="Times New Roman"/>
          <w:color w:val="auto"/>
          <w:sz w:val="30"/>
          <w:szCs w:val="30"/>
          <w:shd w:val="clear" w:color="auto" w:fill="FFFFFF"/>
          <w:lang w:val="en-US"/>
        </w:rPr>
        <w:t>0</w:t>
      </w:r>
      <w:r w:rsidRPr="007043E8">
        <w:rPr>
          <w:rFonts w:ascii="Times New Roman" w:hAnsi="Times New Roman" w:cs="Times New Roman"/>
          <w:color w:val="auto"/>
          <w:sz w:val="30"/>
          <w:szCs w:val="30"/>
          <w:shd w:val="clear" w:color="auto" w:fill="FFFFFF"/>
        </w:rPr>
        <w:t>7/5/2024)</w:t>
      </w:r>
      <w:r w:rsidRPr="007043E8">
        <w:rPr>
          <w:rFonts w:ascii="Times New Roman" w:hAnsi="Times New Roman" w:cs="Times New Roman"/>
          <w:color w:val="auto"/>
          <w:sz w:val="30"/>
          <w:szCs w:val="30"/>
          <w:shd w:val="clear" w:color="auto" w:fill="FFFFFF"/>
          <w:lang w:val="en-US"/>
        </w:rPr>
        <w:t xml:space="preserve"> và các ngày lễ lớn, sự kiện chính trị quan trọng của địa phương, đất nước</w:t>
      </w:r>
      <w:r w:rsidRPr="007043E8">
        <w:rPr>
          <w:rFonts w:ascii="Times New Roman" w:hAnsi="Times New Roman" w:cs="Times New Roman"/>
          <w:color w:val="auto"/>
          <w:sz w:val="30"/>
          <w:szCs w:val="30"/>
          <w:lang w:val="de-DE"/>
        </w:rPr>
        <w:t xml:space="preserve">. </w:t>
      </w:r>
      <w:r w:rsidRPr="007043E8">
        <w:rPr>
          <w:rFonts w:ascii="Times New Roman" w:eastAsia="@Arial Unicode MS" w:hAnsi="Times New Roman" w:cs="Times New Roman"/>
          <w:color w:val="auto"/>
          <w:sz w:val="30"/>
          <w:szCs w:val="30"/>
          <w:lang w:val="de-DE"/>
        </w:rPr>
        <w:t xml:space="preserve">Biên tập, đưa nội dung tuyên truyền vào sinh hoạt chi bộ, trang thông tin điện tử và các ấn phẩm của sở, ngành, địa phương, tổ chức chính trị - xã hội tỉnh. </w:t>
      </w:r>
      <w:r w:rsidRPr="007043E8">
        <w:rPr>
          <w:rFonts w:ascii="Times New Roman" w:hAnsi="Times New Roman" w:cs="Times New Roman"/>
          <w:color w:val="auto"/>
          <w:sz w:val="30"/>
          <w:szCs w:val="30"/>
        </w:rPr>
        <w:t>Theo dõi, kiểm tra các hoạt động tuyên truyền, nhất là</w:t>
      </w:r>
      <w:r w:rsidRPr="007043E8">
        <w:rPr>
          <w:rFonts w:ascii="Times New Roman" w:hAnsi="Times New Roman" w:cs="Times New Roman"/>
          <w:color w:val="auto"/>
          <w:sz w:val="30"/>
          <w:szCs w:val="30"/>
          <w:lang w:val="de-DE"/>
        </w:rPr>
        <w:t>,</w:t>
      </w:r>
      <w:r w:rsidRPr="007043E8">
        <w:rPr>
          <w:rFonts w:ascii="Times New Roman" w:hAnsi="Times New Roman" w:cs="Times New Roman"/>
          <w:color w:val="auto"/>
          <w:sz w:val="30"/>
          <w:szCs w:val="30"/>
        </w:rPr>
        <w:t xml:space="preserve"> trên báo chí, Internet, mạng xã hội và cổ động trực quan để chỉ đạo, định hướng kịp thời</w:t>
      </w:r>
      <w:r w:rsidR="009F6B49" w:rsidRPr="007043E8">
        <w:rPr>
          <w:rStyle w:val="Bodytext"/>
          <w:color w:val="auto"/>
          <w:sz w:val="30"/>
          <w:szCs w:val="30"/>
        </w:rPr>
        <w:t xml:space="preserve">; </w:t>
      </w:r>
      <w:r w:rsidR="009F6B49" w:rsidRPr="007043E8">
        <w:rPr>
          <w:rFonts w:ascii="Times New Roman" w:eastAsia="Times New Roman" w:hAnsi="Times New Roman" w:cs="Times New Roman"/>
          <w:color w:val="auto"/>
          <w:sz w:val="30"/>
          <w:szCs w:val="30"/>
        </w:rPr>
        <w:t xml:space="preserve">thường xuyên theo dõi, phản ánh diễn biến tình hình tư tưởng, tâm trạng dư luận xã hội, kịp thời </w:t>
      </w:r>
      <w:r w:rsidR="009F6B49" w:rsidRPr="007043E8">
        <w:rPr>
          <w:rStyle w:val="Bodytext"/>
          <w:color w:val="auto"/>
          <w:sz w:val="30"/>
          <w:szCs w:val="30"/>
        </w:rPr>
        <w:t xml:space="preserve">đấu tranh phản bác những âm mưu, luận điệu xuyên tạc của các thế lực thù địch nhằm phủ nhận giá trị, ý nghĩa lịch sử của </w:t>
      </w:r>
      <w:r w:rsidR="007043E8" w:rsidRPr="007043E8">
        <w:rPr>
          <w:rStyle w:val="Bodytext"/>
          <w:color w:val="auto"/>
          <w:sz w:val="30"/>
          <w:szCs w:val="30"/>
          <w:lang w:val="en-US"/>
        </w:rPr>
        <w:t xml:space="preserve">việc </w:t>
      </w:r>
      <w:r w:rsidR="007043E8" w:rsidRPr="007043E8">
        <w:rPr>
          <w:rFonts w:ascii="Times New Roman" w:hAnsi="Times New Roman" w:cs="Times New Roman"/>
          <w:bCs/>
          <w:color w:val="auto"/>
          <w:sz w:val="30"/>
          <w:szCs w:val="30"/>
          <w:shd w:val="clear" w:color="auto" w:fill="FFFFFF"/>
          <w:lang w:val="en-US"/>
        </w:rPr>
        <w:t>ký Hiệp định Giơnevơ</w:t>
      </w:r>
      <w:r w:rsidR="007043E8" w:rsidRPr="007043E8">
        <w:rPr>
          <w:rFonts w:ascii="Times New Roman" w:hAnsi="Times New Roman" w:cs="Times New Roman"/>
          <w:bCs/>
          <w:iCs/>
          <w:color w:val="auto"/>
          <w:sz w:val="30"/>
          <w:szCs w:val="30"/>
        </w:rPr>
        <w:t xml:space="preserve"> </w:t>
      </w:r>
      <w:r w:rsidR="007043E8" w:rsidRPr="007043E8">
        <w:rPr>
          <w:rFonts w:ascii="Times New Roman" w:hAnsi="Times New Roman" w:cs="Times New Roman"/>
          <w:bCs/>
          <w:color w:val="auto"/>
          <w:sz w:val="30"/>
          <w:szCs w:val="30"/>
          <w:shd w:val="clear" w:color="auto" w:fill="FFFFFF"/>
          <w:lang w:val="en-US"/>
        </w:rPr>
        <w:t>về đình chỉ chiến sự ở Việt Nam</w:t>
      </w:r>
      <w:r w:rsidR="009F6B49" w:rsidRPr="007043E8">
        <w:rPr>
          <w:rFonts w:ascii="Times New Roman" w:eastAsia="Times New Roman" w:hAnsi="Times New Roman" w:cs="Times New Roman"/>
          <w:color w:val="auto"/>
          <w:sz w:val="30"/>
          <w:szCs w:val="30"/>
        </w:rPr>
        <w:t>.</w:t>
      </w:r>
    </w:p>
    <w:p w14:paraId="6CB4AC1C" w14:textId="46B5E342" w:rsidR="00E26304" w:rsidRPr="007043E8" w:rsidRDefault="004C60A0" w:rsidP="007043E8">
      <w:pPr>
        <w:spacing w:before="120" w:after="120" w:line="288" w:lineRule="auto"/>
        <w:ind w:firstLine="567"/>
        <w:jc w:val="both"/>
        <w:outlineLvl w:val="3"/>
        <w:rPr>
          <w:rStyle w:val="Bodytext"/>
          <w:color w:val="auto"/>
          <w:sz w:val="30"/>
          <w:szCs w:val="30"/>
          <w:lang w:val="en-US"/>
        </w:rPr>
      </w:pPr>
      <w:r w:rsidRPr="007043E8">
        <w:rPr>
          <w:rStyle w:val="Bodytext"/>
          <w:color w:val="auto"/>
          <w:sz w:val="30"/>
          <w:szCs w:val="30"/>
          <w:lang w:val="en-US"/>
        </w:rPr>
        <w:t>5</w:t>
      </w:r>
      <w:r w:rsidR="009F6B49" w:rsidRPr="007043E8">
        <w:rPr>
          <w:rStyle w:val="Bodytext"/>
          <w:color w:val="auto"/>
          <w:sz w:val="30"/>
          <w:szCs w:val="30"/>
          <w:lang w:val="en-US"/>
        </w:rPr>
        <w:t xml:space="preserve">. </w:t>
      </w:r>
      <w:r w:rsidR="009F6B49" w:rsidRPr="007043E8">
        <w:rPr>
          <w:rStyle w:val="Bodytext"/>
          <w:color w:val="auto"/>
          <w:sz w:val="30"/>
          <w:szCs w:val="30"/>
        </w:rPr>
        <w:t xml:space="preserve">Đài </w:t>
      </w:r>
      <w:r w:rsidR="00A66063" w:rsidRPr="007043E8">
        <w:rPr>
          <w:rStyle w:val="Bodytext"/>
          <w:color w:val="auto"/>
          <w:sz w:val="30"/>
          <w:szCs w:val="30"/>
          <w:lang w:val="en-US"/>
        </w:rPr>
        <w:t>Phát thanh - Truyền hình</w:t>
      </w:r>
      <w:r w:rsidR="009F6B49" w:rsidRPr="007043E8">
        <w:rPr>
          <w:rStyle w:val="Bodytext"/>
          <w:color w:val="auto"/>
          <w:sz w:val="30"/>
          <w:szCs w:val="30"/>
        </w:rPr>
        <w:t xml:space="preserve"> Đồng Nai, Báo Đồng Nai</w:t>
      </w:r>
      <w:r w:rsidR="00E26304" w:rsidRPr="007043E8">
        <w:rPr>
          <w:rStyle w:val="Bodytext"/>
          <w:color w:val="auto"/>
          <w:sz w:val="30"/>
          <w:szCs w:val="30"/>
          <w:lang w:val="en-US"/>
        </w:rPr>
        <w:t xml:space="preserve"> </w:t>
      </w:r>
      <w:r w:rsidRPr="007043E8">
        <w:rPr>
          <w:rFonts w:ascii="Times New Roman" w:hAnsi="Times New Roman" w:cs="Times New Roman"/>
          <w:color w:val="auto"/>
          <w:sz w:val="30"/>
          <w:szCs w:val="30"/>
        </w:rPr>
        <w:t xml:space="preserve">bám sát chỉ đạo, hướng dẫn của Ban Tuyên giáo </w:t>
      </w:r>
      <w:r w:rsidRPr="007043E8">
        <w:rPr>
          <w:rFonts w:ascii="Times New Roman" w:hAnsi="Times New Roman" w:cs="Times New Roman"/>
          <w:color w:val="auto"/>
          <w:sz w:val="30"/>
          <w:szCs w:val="30"/>
          <w:lang w:val="en-US"/>
        </w:rPr>
        <w:t>Tỉnh ủy</w:t>
      </w:r>
      <w:r w:rsidRPr="007043E8">
        <w:rPr>
          <w:rFonts w:ascii="Times New Roman" w:hAnsi="Times New Roman" w:cs="Times New Roman"/>
          <w:color w:val="auto"/>
          <w:sz w:val="30"/>
          <w:szCs w:val="30"/>
        </w:rPr>
        <w:t xml:space="preserve"> xây dựng kế hoạch tuyên truyền, tạo sức lan tỏa sâu rộng trong cán bộ, đảng viên và các tầng lớp </w:t>
      </w:r>
      <w:r w:rsidRPr="007043E8">
        <w:rPr>
          <w:rFonts w:ascii="Times New Roman" w:hAnsi="Times New Roman" w:cs="Times New Roman"/>
          <w:color w:val="auto"/>
          <w:sz w:val="30"/>
          <w:szCs w:val="30"/>
          <w:lang w:val="en-US"/>
        </w:rPr>
        <w:t>n</w:t>
      </w:r>
      <w:r w:rsidRPr="007043E8">
        <w:rPr>
          <w:rFonts w:ascii="Times New Roman" w:hAnsi="Times New Roman" w:cs="Times New Roman"/>
          <w:color w:val="auto"/>
          <w:sz w:val="30"/>
          <w:szCs w:val="30"/>
        </w:rPr>
        <w:t>hân dân; bảo đ</w:t>
      </w:r>
      <w:r w:rsidRPr="007043E8">
        <w:rPr>
          <w:rFonts w:ascii="Times New Roman" w:hAnsi="Times New Roman" w:cs="Times New Roman"/>
          <w:color w:val="auto"/>
          <w:sz w:val="30"/>
          <w:szCs w:val="30"/>
          <w:lang w:val="en-US"/>
        </w:rPr>
        <w:t>ả</w:t>
      </w:r>
      <w:r w:rsidRPr="007043E8">
        <w:rPr>
          <w:rFonts w:ascii="Times New Roman" w:hAnsi="Times New Roman" w:cs="Times New Roman"/>
          <w:color w:val="auto"/>
          <w:sz w:val="30"/>
          <w:szCs w:val="30"/>
        </w:rPr>
        <w:t>m nguồn thông tin, tư liệu chính thống do các cơ quan có th</w:t>
      </w:r>
      <w:r w:rsidRPr="007043E8">
        <w:rPr>
          <w:rFonts w:ascii="Times New Roman" w:hAnsi="Times New Roman" w:cs="Times New Roman"/>
          <w:color w:val="auto"/>
          <w:sz w:val="30"/>
          <w:szCs w:val="30"/>
          <w:lang w:val="en-US"/>
        </w:rPr>
        <w:t>ẩ</w:t>
      </w:r>
      <w:r w:rsidRPr="007043E8">
        <w:rPr>
          <w:rFonts w:ascii="Times New Roman" w:hAnsi="Times New Roman" w:cs="Times New Roman"/>
          <w:color w:val="auto"/>
          <w:sz w:val="30"/>
          <w:szCs w:val="30"/>
        </w:rPr>
        <w:t>m quyền cung cấp, phát hành. Chỉ khai thác những thông tin có lợi cho quốc gia, dân tộc; không khai thác những vấn đề có tính chất “phức tạp”, “nhạy cảm”, còn có nhiều ý kiến khác nhau;</w:t>
      </w:r>
      <w:r w:rsidR="00E26304" w:rsidRPr="007043E8">
        <w:rPr>
          <w:rFonts w:ascii="Times New Roman" w:hAnsi="Times New Roman" w:cs="Times New Roman"/>
          <w:color w:val="auto"/>
          <w:sz w:val="30"/>
          <w:szCs w:val="30"/>
          <w:bdr w:val="none" w:sz="0" w:space="0" w:color="auto" w:frame="1"/>
        </w:rPr>
        <w:t>...</w:t>
      </w:r>
    </w:p>
    <w:p w14:paraId="0EB1497B" w14:textId="77777777" w:rsidR="00A66063" w:rsidRPr="007043E8" w:rsidRDefault="009F6B49" w:rsidP="007043E8">
      <w:pPr>
        <w:spacing w:before="120" w:after="120" w:line="288" w:lineRule="auto"/>
        <w:ind w:firstLine="567"/>
        <w:jc w:val="both"/>
        <w:rPr>
          <w:rFonts w:ascii="Times New Roman" w:hAnsi="Times New Roman" w:cs="Times New Roman"/>
          <w:color w:val="auto"/>
          <w:sz w:val="30"/>
          <w:szCs w:val="30"/>
          <w:bdr w:val="none" w:sz="0" w:space="0" w:color="auto" w:frame="1"/>
        </w:rPr>
      </w:pPr>
      <w:r w:rsidRPr="007043E8">
        <w:rPr>
          <w:rStyle w:val="Bodytext"/>
          <w:color w:val="auto"/>
          <w:sz w:val="30"/>
          <w:szCs w:val="30"/>
        </w:rPr>
        <w:t xml:space="preserve">Đài </w:t>
      </w:r>
      <w:r w:rsidR="00A66063" w:rsidRPr="007043E8">
        <w:rPr>
          <w:rStyle w:val="Bodytext"/>
          <w:color w:val="auto"/>
          <w:sz w:val="30"/>
          <w:szCs w:val="30"/>
          <w:lang w:val="en-US"/>
        </w:rPr>
        <w:t>Phát thanh - Truyền hình</w:t>
      </w:r>
      <w:r w:rsidRPr="007043E8">
        <w:rPr>
          <w:rStyle w:val="Bodytext"/>
          <w:color w:val="auto"/>
          <w:sz w:val="30"/>
          <w:szCs w:val="30"/>
        </w:rPr>
        <w:t xml:space="preserve"> Đồng Nai</w:t>
      </w:r>
      <w:r w:rsidRPr="007043E8">
        <w:rPr>
          <w:rFonts w:ascii="Times New Roman" w:hAnsi="Times New Roman" w:cs="Times New Roman"/>
          <w:color w:val="auto"/>
          <w:sz w:val="30"/>
          <w:szCs w:val="30"/>
        </w:rPr>
        <w:t xml:space="preserve"> </w:t>
      </w:r>
      <w:r w:rsidR="00E26304" w:rsidRPr="007043E8">
        <w:rPr>
          <w:rFonts w:ascii="Times New Roman" w:hAnsi="Times New Roman" w:cs="Times New Roman"/>
          <w:color w:val="auto"/>
          <w:sz w:val="30"/>
          <w:szCs w:val="30"/>
          <w:bdr w:val="none" w:sz="0" w:space="0" w:color="auto" w:frame="1"/>
        </w:rPr>
        <w:t>tổ chức tiếp sóng trực tiếp từ Đài Truyền hình Việt Nam và Đài Tiếng nói Việt Nam; phát sóng các chương trình, các hoạt động kỷ niệm.</w:t>
      </w:r>
    </w:p>
    <w:p w14:paraId="241EF31D" w14:textId="4F9B371F" w:rsidR="00A66063" w:rsidRPr="007043E8" w:rsidRDefault="00A66063" w:rsidP="007043E8">
      <w:pPr>
        <w:spacing w:before="120" w:after="120" w:line="288" w:lineRule="auto"/>
        <w:ind w:firstLine="567"/>
        <w:jc w:val="both"/>
        <w:rPr>
          <w:rStyle w:val="Bodytext"/>
          <w:b/>
          <w:bCs/>
          <w:i/>
          <w:iCs/>
          <w:color w:val="auto"/>
          <w:sz w:val="30"/>
          <w:szCs w:val="30"/>
          <w:lang w:val="en-US"/>
        </w:rPr>
      </w:pPr>
      <w:r w:rsidRPr="007043E8">
        <w:rPr>
          <w:rFonts w:ascii="Times New Roman" w:hAnsi="Times New Roman" w:cs="Times New Roman"/>
          <w:b/>
          <w:bCs/>
          <w:i/>
          <w:iCs/>
          <w:color w:val="auto"/>
          <w:sz w:val="30"/>
          <w:szCs w:val="30"/>
        </w:rPr>
        <w:t xml:space="preserve">Lưu ý: </w:t>
      </w:r>
      <w:r w:rsidRPr="007043E8">
        <w:rPr>
          <w:rFonts w:ascii="Times New Roman" w:hAnsi="Times New Roman" w:cs="Times New Roman"/>
          <w:i/>
          <w:iCs/>
          <w:color w:val="auto"/>
          <w:sz w:val="30"/>
          <w:szCs w:val="30"/>
        </w:rPr>
        <w:t>C</w:t>
      </w:r>
      <w:r w:rsidRPr="007043E8">
        <w:rPr>
          <w:rFonts w:ascii="Times New Roman" w:hAnsi="Times New Roman" w:cs="Times New Roman"/>
          <w:i/>
          <w:iCs/>
          <w:color w:val="auto"/>
          <w:spacing w:val="-2"/>
          <w:sz w:val="30"/>
          <w:szCs w:val="30"/>
        </w:rPr>
        <w:t xml:space="preserve">ác </w:t>
      </w:r>
      <w:r w:rsidRPr="007043E8">
        <w:rPr>
          <w:rFonts w:ascii="Times New Roman" w:hAnsi="Times New Roman" w:cs="Times New Roman"/>
          <w:i/>
          <w:iCs/>
          <w:color w:val="auto"/>
          <w:spacing w:val="-2"/>
          <w:sz w:val="30"/>
          <w:szCs w:val="30"/>
          <w:lang w:val="en-US"/>
        </w:rPr>
        <w:t>sở, ban</w:t>
      </w:r>
      <w:r w:rsidRPr="007043E8">
        <w:rPr>
          <w:rFonts w:ascii="Times New Roman" w:hAnsi="Times New Roman" w:cs="Times New Roman"/>
          <w:i/>
          <w:iCs/>
          <w:color w:val="auto"/>
          <w:spacing w:val="-2"/>
          <w:sz w:val="30"/>
          <w:szCs w:val="30"/>
        </w:rPr>
        <w:t xml:space="preserve">, ngành, </w:t>
      </w:r>
      <w:r w:rsidRPr="007043E8">
        <w:rPr>
          <w:rFonts w:ascii="Times New Roman" w:hAnsi="Times New Roman" w:cs="Times New Roman"/>
          <w:i/>
          <w:iCs/>
          <w:color w:val="auto"/>
          <w:spacing w:val="-2"/>
          <w:sz w:val="30"/>
          <w:szCs w:val="30"/>
          <w:lang w:val="en-US"/>
        </w:rPr>
        <w:t>Ủy ban MTTQ và các tổ chức chính trị - xã hội,</w:t>
      </w:r>
      <w:r w:rsidRPr="007043E8">
        <w:rPr>
          <w:rFonts w:ascii="Times New Roman" w:hAnsi="Times New Roman" w:cs="Times New Roman"/>
          <w:i/>
          <w:iCs/>
          <w:color w:val="auto"/>
          <w:spacing w:val="-2"/>
          <w:sz w:val="30"/>
          <w:szCs w:val="30"/>
        </w:rPr>
        <w:t xml:space="preserve"> các địa phương không tổ chức Lễ kỷ niệm</w:t>
      </w:r>
      <w:r w:rsidRPr="007043E8">
        <w:rPr>
          <w:rFonts w:ascii="Times New Roman" w:hAnsi="Times New Roman" w:cs="Times New Roman"/>
          <w:i/>
          <w:iCs/>
          <w:color w:val="auto"/>
          <w:spacing w:val="-2"/>
          <w:sz w:val="30"/>
          <w:szCs w:val="30"/>
          <w:lang w:val="en-US"/>
        </w:rPr>
        <w:t>.</w:t>
      </w:r>
    </w:p>
    <w:p w14:paraId="59AD3CD2" w14:textId="77777777" w:rsidR="004C60A0" w:rsidRPr="007043E8" w:rsidRDefault="009338D9" w:rsidP="007043E8">
      <w:pPr>
        <w:spacing w:before="120" w:after="120" w:line="288" w:lineRule="auto"/>
        <w:ind w:firstLine="567"/>
        <w:jc w:val="both"/>
        <w:rPr>
          <w:rFonts w:ascii="Times New Roman" w:hAnsi="Times New Roman" w:cs="Times New Roman"/>
          <w:b/>
          <w:color w:val="auto"/>
          <w:sz w:val="30"/>
          <w:szCs w:val="30"/>
          <w:lang w:val="en-US"/>
        </w:rPr>
      </w:pPr>
      <w:r w:rsidRPr="007043E8">
        <w:rPr>
          <w:rFonts w:ascii="Times New Roman" w:hAnsi="Times New Roman" w:cs="Times New Roman"/>
          <w:b/>
          <w:color w:val="auto"/>
          <w:sz w:val="30"/>
          <w:szCs w:val="30"/>
        </w:rPr>
        <w:t xml:space="preserve">IV. </w:t>
      </w:r>
      <w:r w:rsidR="00BB0B3D" w:rsidRPr="007043E8">
        <w:rPr>
          <w:rFonts w:ascii="Times New Roman" w:hAnsi="Times New Roman" w:cs="Times New Roman"/>
          <w:b/>
          <w:color w:val="auto"/>
          <w:sz w:val="30"/>
          <w:szCs w:val="30"/>
        </w:rPr>
        <w:t>MỘT SỐ KHẨU HIỆ</w:t>
      </w:r>
      <w:r w:rsidRPr="007043E8">
        <w:rPr>
          <w:rFonts w:ascii="Times New Roman" w:hAnsi="Times New Roman" w:cs="Times New Roman"/>
          <w:b/>
          <w:color w:val="auto"/>
          <w:sz w:val="30"/>
          <w:szCs w:val="30"/>
        </w:rPr>
        <w:t>U TUYÊN TRUYỀN</w:t>
      </w:r>
    </w:p>
    <w:p w14:paraId="1157F2BB" w14:textId="77777777" w:rsidR="004C60A0" w:rsidRPr="007043E8" w:rsidRDefault="004C60A0" w:rsidP="007043E8">
      <w:pPr>
        <w:spacing w:before="120" w:after="120" w:line="288" w:lineRule="auto"/>
        <w:ind w:firstLine="567"/>
        <w:jc w:val="both"/>
        <w:rPr>
          <w:rFonts w:ascii="Times New Roman" w:hAnsi="Times New Roman" w:cs="Times New Roman"/>
          <w:color w:val="auto"/>
          <w:sz w:val="30"/>
          <w:szCs w:val="30"/>
          <w:lang w:val="en-US"/>
        </w:rPr>
      </w:pPr>
      <w:r w:rsidRPr="007043E8">
        <w:rPr>
          <w:rFonts w:ascii="Times New Roman" w:hAnsi="Times New Roman" w:cs="Times New Roman"/>
          <w:bCs/>
          <w:color w:val="auto"/>
          <w:sz w:val="30"/>
          <w:szCs w:val="30"/>
          <w:lang w:val="en-US"/>
        </w:rPr>
        <w:t xml:space="preserve">1. </w:t>
      </w:r>
      <w:r w:rsidRPr="007043E8">
        <w:rPr>
          <w:rFonts w:ascii="Times New Roman" w:hAnsi="Times New Roman" w:cs="Times New Roman"/>
          <w:color w:val="auto"/>
          <w:sz w:val="30"/>
          <w:szCs w:val="30"/>
        </w:rPr>
        <w:t>Hiệp định Giơnevơ về đình chỉ chiến sự ở Việt Nam - Thắng lợi to lớn của Nhân dân Việt Nam trên con đường bảo vệ nền độc lập dân tộc, thống nhất và toàn vẹn lãnh th</w:t>
      </w:r>
      <w:r w:rsidRPr="007043E8">
        <w:rPr>
          <w:rFonts w:ascii="Times New Roman" w:hAnsi="Times New Roman" w:cs="Times New Roman"/>
          <w:color w:val="auto"/>
          <w:sz w:val="30"/>
          <w:szCs w:val="30"/>
          <w:lang w:val="en-US"/>
        </w:rPr>
        <w:t>ổ</w:t>
      </w:r>
    </w:p>
    <w:p w14:paraId="4A4586B2" w14:textId="77777777" w:rsidR="004C60A0" w:rsidRPr="007043E8" w:rsidRDefault="004C60A0" w:rsidP="007043E8">
      <w:pPr>
        <w:spacing w:before="120" w:after="120" w:line="288" w:lineRule="auto"/>
        <w:ind w:firstLine="567"/>
        <w:jc w:val="both"/>
        <w:rPr>
          <w:rFonts w:ascii="Times New Roman" w:hAnsi="Times New Roman" w:cs="Times New Roman"/>
          <w:color w:val="auto"/>
          <w:sz w:val="30"/>
          <w:szCs w:val="30"/>
          <w:lang w:val="en-US"/>
        </w:rPr>
      </w:pPr>
      <w:r w:rsidRPr="007043E8">
        <w:rPr>
          <w:rFonts w:ascii="Times New Roman" w:hAnsi="Times New Roman" w:cs="Times New Roman"/>
          <w:color w:val="auto"/>
          <w:sz w:val="30"/>
          <w:szCs w:val="30"/>
          <w:lang w:val="en-US"/>
        </w:rPr>
        <w:t xml:space="preserve">2. </w:t>
      </w:r>
      <w:r w:rsidRPr="007043E8">
        <w:rPr>
          <w:rFonts w:ascii="Times New Roman" w:hAnsi="Times New Roman" w:cs="Times New Roman"/>
          <w:color w:val="auto"/>
          <w:sz w:val="30"/>
          <w:szCs w:val="30"/>
        </w:rPr>
        <w:t>Hiệp định Giơnevơ 1954 - Thắng lợi của đường lối chính trị, quân sự và đối ngoại đúng đắn của Đảng</w:t>
      </w:r>
    </w:p>
    <w:p w14:paraId="0E65B9EA" w14:textId="77777777" w:rsidR="004C60A0" w:rsidRPr="007043E8" w:rsidRDefault="004C60A0" w:rsidP="007043E8">
      <w:pPr>
        <w:spacing w:before="120" w:after="120" w:line="288" w:lineRule="auto"/>
        <w:ind w:firstLine="567"/>
        <w:jc w:val="both"/>
        <w:rPr>
          <w:rFonts w:ascii="Times New Roman" w:hAnsi="Times New Roman" w:cs="Times New Roman"/>
          <w:color w:val="auto"/>
          <w:sz w:val="30"/>
          <w:szCs w:val="30"/>
          <w:lang w:val="en-US"/>
        </w:rPr>
      </w:pPr>
      <w:r w:rsidRPr="007043E8">
        <w:rPr>
          <w:rFonts w:ascii="Times New Roman" w:hAnsi="Times New Roman" w:cs="Times New Roman"/>
          <w:color w:val="auto"/>
          <w:sz w:val="30"/>
          <w:szCs w:val="30"/>
          <w:lang w:val="en-US"/>
        </w:rPr>
        <w:t xml:space="preserve">3. </w:t>
      </w:r>
      <w:r w:rsidRPr="007043E8">
        <w:rPr>
          <w:rFonts w:ascii="Times New Roman" w:hAnsi="Times New Roman" w:cs="Times New Roman"/>
          <w:color w:val="auto"/>
          <w:sz w:val="30"/>
          <w:szCs w:val="30"/>
        </w:rPr>
        <w:t>Hiệp định Giơnevơ về đình chỉ chiến sự ở Việt Nam được ký kết, mở ra cục diện mới của cách mạng Việt Nam</w:t>
      </w:r>
    </w:p>
    <w:p w14:paraId="70B799E5" w14:textId="77777777" w:rsidR="004C60A0" w:rsidRPr="007043E8" w:rsidRDefault="004C60A0" w:rsidP="007043E8">
      <w:pPr>
        <w:spacing w:before="120" w:after="120" w:line="288" w:lineRule="auto"/>
        <w:ind w:firstLine="567"/>
        <w:jc w:val="both"/>
        <w:rPr>
          <w:rFonts w:ascii="Times New Roman" w:hAnsi="Times New Roman" w:cs="Times New Roman"/>
          <w:color w:val="auto"/>
          <w:sz w:val="30"/>
          <w:szCs w:val="30"/>
          <w:lang w:val="en-US"/>
        </w:rPr>
      </w:pPr>
      <w:r w:rsidRPr="007043E8">
        <w:rPr>
          <w:rFonts w:ascii="Times New Roman" w:hAnsi="Times New Roman" w:cs="Times New Roman"/>
          <w:color w:val="auto"/>
          <w:sz w:val="30"/>
          <w:szCs w:val="30"/>
          <w:lang w:val="en-US"/>
        </w:rPr>
        <w:lastRenderedPageBreak/>
        <w:t xml:space="preserve">4. </w:t>
      </w:r>
      <w:r w:rsidRPr="007043E8">
        <w:rPr>
          <w:rFonts w:ascii="Times New Roman" w:hAnsi="Times New Roman" w:cs="Times New Roman"/>
          <w:color w:val="auto"/>
          <w:sz w:val="30"/>
          <w:szCs w:val="30"/>
        </w:rPr>
        <w:t>Hiệp định Giơnevơ về đình chỉ chiến sự ở Việt Nam - Dấu son của ngoại giao Việt Nam</w:t>
      </w:r>
    </w:p>
    <w:p w14:paraId="2A4BE4F6" w14:textId="77777777" w:rsidR="004C60A0" w:rsidRPr="007043E8" w:rsidRDefault="004C60A0" w:rsidP="007043E8">
      <w:pPr>
        <w:spacing w:before="120" w:after="120" w:line="288" w:lineRule="auto"/>
        <w:ind w:firstLine="567"/>
        <w:jc w:val="both"/>
        <w:rPr>
          <w:rFonts w:ascii="Times New Roman" w:hAnsi="Times New Roman" w:cs="Times New Roman"/>
          <w:color w:val="auto"/>
          <w:sz w:val="30"/>
          <w:szCs w:val="30"/>
          <w:lang w:val="en-US"/>
        </w:rPr>
      </w:pPr>
      <w:r w:rsidRPr="007043E8">
        <w:rPr>
          <w:rFonts w:ascii="Times New Roman" w:hAnsi="Times New Roman" w:cs="Times New Roman"/>
          <w:color w:val="auto"/>
          <w:sz w:val="30"/>
          <w:szCs w:val="30"/>
          <w:lang w:val="en-US"/>
        </w:rPr>
        <w:t xml:space="preserve">5. </w:t>
      </w:r>
      <w:r w:rsidRPr="007043E8">
        <w:rPr>
          <w:rFonts w:ascii="Times New Roman" w:hAnsi="Times New Roman" w:cs="Times New Roman"/>
          <w:color w:val="auto"/>
          <w:sz w:val="30"/>
          <w:szCs w:val="30"/>
        </w:rPr>
        <w:t xml:space="preserve">Việt Nam là bạn, là đối tác tin cậy, là thành viên tích cực, có trách nhiệm trong cộng đồng quốc </w:t>
      </w:r>
      <w:r w:rsidRPr="007043E8">
        <w:rPr>
          <w:rFonts w:ascii="Times New Roman" w:hAnsi="Times New Roman" w:cs="Times New Roman"/>
          <w:color w:val="auto"/>
          <w:sz w:val="30"/>
          <w:szCs w:val="30"/>
          <w:lang w:val="en-US"/>
        </w:rPr>
        <w:t>tế</w:t>
      </w:r>
    </w:p>
    <w:p w14:paraId="409B8669" w14:textId="77777777" w:rsidR="004C60A0" w:rsidRPr="007043E8" w:rsidRDefault="004C60A0" w:rsidP="007043E8">
      <w:pPr>
        <w:spacing w:before="120" w:after="120" w:line="288" w:lineRule="auto"/>
        <w:ind w:firstLine="567"/>
        <w:jc w:val="both"/>
        <w:rPr>
          <w:rFonts w:ascii="Times New Roman" w:hAnsi="Times New Roman" w:cs="Times New Roman"/>
          <w:color w:val="auto"/>
          <w:sz w:val="30"/>
          <w:szCs w:val="30"/>
          <w:lang w:val="en-US"/>
        </w:rPr>
      </w:pPr>
      <w:r w:rsidRPr="007043E8">
        <w:rPr>
          <w:rFonts w:ascii="Times New Roman" w:hAnsi="Times New Roman" w:cs="Times New Roman"/>
          <w:color w:val="auto"/>
          <w:sz w:val="30"/>
          <w:szCs w:val="30"/>
          <w:lang w:val="en-US"/>
        </w:rPr>
        <w:t xml:space="preserve">6. </w:t>
      </w:r>
      <w:r w:rsidRPr="007043E8">
        <w:rPr>
          <w:rFonts w:ascii="Times New Roman" w:hAnsi="Times New Roman" w:cs="Times New Roman"/>
          <w:color w:val="auto"/>
          <w:sz w:val="30"/>
          <w:szCs w:val="30"/>
        </w:rPr>
        <w:t>Không ngừng nâng cao vị thế, uy tín quốc tế của Việt Nam</w:t>
      </w:r>
    </w:p>
    <w:p w14:paraId="79451487" w14:textId="77777777" w:rsidR="004C60A0" w:rsidRPr="007043E8" w:rsidRDefault="004C60A0" w:rsidP="007043E8">
      <w:pPr>
        <w:spacing w:before="120" w:after="120" w:line="288" w:lineRule="auto"/>
        <w:ind w:firstLine="567"/>
        <w:jc w:val="both"/>
        <w:rPr>
          <w:rFonts w:ascii="Times New Roman" w:hAnsi="Times New Roman" w:cs="Times New Roman"/>
          <w:color w:val="auto"/>
          <w:sz w:val="30"/>
          <w:szCs w:val="30"/>
          <w:lang w:val="en-US"/>
        </w:rPr>
      </w:pPr>
      <w:r w:rsidRPr="007043E8">
        <w:rPr>
          <w:rFonts w:ascii="Times New Roman" w:hAnsi="Times New Roman" w:cs="Times New Roman"/>
          <w:color w:val="auto"/>
          <w:sz w:val="30"/>
          <w:szCs w:val="30"/>
          <w:lang w:val="en-US"/>
        </w:rPr>
        <w:t xml:space="preserve">7. </w:t>
      </w:r>
      <w:r w:rsidRPr="007043E8">
        <w:rPr>
          <w:rFonts w:ascii="Times New Roman" w:hAnsi="Times New Roman" w:cs="Times New Roman"/>
          <w:color w:val="auto"/>
          <w:sz w:val="30"/>
          <w:szCs w:val="30"/>
        </w:rPr>
        <w:t>Đảng Cộng sản Việt Nam quang vinh muôn năm</w:t>
      </w:r>
    </w:p>
    <w:p w14:paraId="4C9E63C4" w14:textId="77777777" w:rsidR="004C60A0" w:rsidRPr="007043E8" w:rsidRDefault="004C60A0" w:rsidP="007043E8">
      <w:pPr>
        <w:spacing w:before="120" w:after="120" w:line="288" w:lineRule="auto"/>
        <w:ind w:firstLine="567"/>
        <w:jc w:val="both"/>
        <w:rPr>
          <w:rFonts w:ascii="Times New Roman" w:hAnsi="Times New Roman" w:cs="Times New Roman"/>
          <w:color w:val="auto"/>
          <w:sz w:val="30"/>
          <w:szCs w:val="30"/>
          <w:lang w:val="en-US"/>
        </w:rPr>
      </w:pPr>
      <w:r w:rsidRPr="007043E8">
        <w:rPr>
          <w:rFonts w:ascii="Times New Roman" w:hAnsi="Times New Roman" w:cs="Times New Roman"/>
          <w:color w:val="auto"/>
          <w:sz w:val="30"/>
          <w:szCs w:val="30"/>
          <w:lang w:val="en-US"/>
        </w:rPr>
        <w:t xml:space="preserve">8. </w:t>
      </w:r>
      <w:r w:rsidRPr="007043E8">
        <w:rPr>
          <w:rFonts w:ascii="Times New Roman" w:hAnsi="Times New Roman" w:cs="Times New Roman"/>
          <w:color w:val="auto"/>
          <w:sz w:val="30"/>
          <w:szCs w:val="30"/>
        </w:rPr>
        <w:t>Nước Cộng hòa xã hội chủ nghĩa Việt Nam muôn năm</w:t>
      </w:r>
    </w:p>
    <w:p w14:paraId="1DE9555C" w14:textId="69C47D02" w:rsidR="004C60A0" w:rsidRPr="007043E8" w:rsidRDefault="004C60A0" w:rsidP="007043E8">
      <w:pPr>
        <w:spacing w:before="120" w:after="120" w:line="288" w:lineRule="auto"/>
        <w:ind w:firstLine="567"/>
        <w:jc w:val="both"/>
        <w:rPr>
          <w:rFonts w:ascii="Times New Roman" w:hAnsi="Times New Roman" w:cs="Times New Roman"/>
          <w:color w:val="auto"/>
          <w:sz w:val="30"/>
          <w:szCs w:val="30"/>
        </w:rPr>
      </w:pPr>
      <w:r w:rsidRPr="007043E8">
        <w:rPr>
          <w:rFonts w:ascii="Times New Roman" w:hAnsi="Times New Roman" w:cs="Times New Roman"/>
          <w:color w:val="auto"/>
          <w:sz w:val="30"/>
          <w:szCs w:val="30"/>
          <w:lang w:val="en-US"/>
        </w:rPr>
        <w:t xml:space="preserve">9. </w:t>
      </w:r>
      <w:r w:rsidRPr="007043E8">
        <w:rPr>
          <w:rFonts w:ascii="Times New Roman" w:hAnsi="Times New Roman" w:cs="Times New Roman"/>
          <w:color w:val="auto"/>
          <w:sz w:val="30"/>
          <w:szCs w:val="30"/>
        </w:rPr>
        <w:t>Chủ tịch Hồ Chí Minh vĩ đại sống mãi trong sự nghiệp của chúng ta!</w:t>
      </w:r>
    </w:p>
    <w:p w14:paraId="68AD6ED4" w14:textId="592B50EA" w:rsidR="007E4CB3" w:rsidRPr="007043E8" w:rsidRDefault="00203E0F" w:rsidP="007043E8">
      <w:pPr>
        <w:tabs>
          <w:tab w:val="left" w:pos="6105"/>
        </w:tabs>
        <w:spacing w:before="120" w:after="120" w:line="288" w:lineRule="auto"/>
        <w:ind w:firstLine="567"/>
        <w:jc w:val="both"/>
        <w:rPr>
          <w:rFonts w:ascii="Times New Roman" w:hAnsi="Times New Roman" w:cs="Times New Roman"/>
          <w:color w:val="auto"/>
          <w:sz w:val="30"/>
          <w:szCs w:val="30"/>
        </w:rPr>
      </w:pPr>
      <w:r w:rsidRPr="007043E8">
        <w:rPr>
          <w:rFonts w:ascii="Times New Roman" w:hAnsi="Times New Roman" w:cs="Times New Roman"/>
          <w:color w:val="auto"/>
          <w:sz w:val="30"/>
          <w:szCs w:val="30"/>
        </w:rPr>
        <w:t xml:space="preserve">Trên đây là hướng dẫn tuyên truyền </w:t>
      </w:r>
      <w:r w:rsidR="004C60A0" w:rsidRPr="007043E8">
        <w:rPr>
          <w:rFonts w:ascii="Times New Roman" w:hAnsi="Times New Roman" w:cs="Times New Roman"/>
          <w:color w:val="auto"/>
          <w:sz w:val="30"/>
          <w:szCs w:val="30"/>
          <w:lang w:val="en-US"/>
        </w:rPr>
        <w:t xml:space="preserve">kỷ niệm </w:t>
      </w:r>
      <w:r w:rsidR="004C60A0" w:rsidRPr="007043E8">
        <w:rPr>
          <w:rFonts w:ascii="Times New Roman" w:hAnsi="Times New Roman" w:cs="Times New Roman"/>
          <w:bCs/>
          <w:color w:val="auto"/>
          <w:sz w:val="30"/>
          <w:szCs w:val="30"/>
        </w:rPr>
        <w:t xml:space="preserve">70 năm </w:t>
      </w:r>
      <w:r w:rsidR="004C60A0" w:rsidRPr="007043E8">
        <w:rPr>
          <w:rFonts w:ascii="Times New Roman" w:hAnsi="Times New Roman" w:cs="Times New Roman"/>
          <w:bCs/>
          <w:color w:val="auto"/>
          <w:sz w:val="30"/>
          <w:szCs w:val="30"/>
          <w:shd w:val="clear" w:color="auto" w:fill="FFFFFF"/>
          <w:lang w:val="en-US"/>
        </w:rPr>
        <w:t>Ngày ký Hiệp định Giơnevơ</w:t>
      </w:r>
      <w:r w:rsidR="004C60A0" w:rsidRPr="007043E8">
        <w:rPr>
          <w:rFonts w:ascii="Times New Roman" w:hAnsi="Times New Roman" w:cs="Times New Roman"/>
          <w:bCs/>
          <w:iCs/>
          <w:color w:val="auto"/>
          <w:sz w:val="30"/>
          <w:szCs w:val="30"/>
        </w:rPr>
        <w:t xml:space="preserve"> </w:t>
      </w:r>
      <w:r w:rsidR="004C60A0" w:rsidRPr="007043E8">
        <w:rPr>
          <w:rFonts w:ascii="Times New Roman" w:hAnsi="Times New Roman" w:cs="Times New Roman"/>
          <w:bCs/>
          <w:color w:val="auto"/>
          <w:sz w:val="30"/>
          <w:szCs w:val="30"/>
          <w:shd w:val="clear" w:color="auto" w:fill="FFFFFF"/>
          <w:lang w:val="en-US"/>
        </w:rPr>
        <w:t xml:space="preserve">về đình chỉ chiến sự ở Việt Nam </w:t>
      </w:r>
      <w:r w:rsidR="004C60A0" w:rsidRPr="007043E8">
        <w:rPr>
          <w:rFonts w:ascii="Times New Roman" w:hAnsi="Times New Roman" w:cs="Times New Roman"/>
          <w:bCs/>
          <w:color w:val="auto"/>
          <w:sz w:val="30"/>
          <w:szCs w:val="30"/>
          <w:shd w:val="clear" w:color="auto" w:fill="FFFFFF"/>
        </w:rPr>
        <w:t>(</w:t>
      </w:r>
      <w:r w:rsidR="004C60A0" w:rsidRPr="007043E8">
        <w:rPr>
          <w:rFonts w:ascii="Times New Roman" w:hAnsi="Times New Roman" w:cs="Times New Roman"/>
          <w:bCs/>
          <w:color w:val="auto"/>
          <w:sz w:val="30"/>
          <w:szCs w:val="30"/>
          <w:shd w:val="clear" w:color="auto" w:fill="FFFFFF"/>
          <w:lang w:val="en-US"/>
        </w:rPr>
        <w:t>21/7</w:t>
      </w:r>
      <w:r w:rsidR="004C60A0" w:rsidRPr="007043E8">
        <w:rPr>
          <w:rFonts w:ascii="Times New Roman" w:hAnsi="Times New Roman" w:cs="Times New Roman"/>
          <w:bCs/>
          <w:color w:val="auto"/>
          <w:sz w:val="30"/>
          <w:szCs w:val="30"/>
          <w:shd w:val="clear" w:color="auto" w:fill="FFFFFF"/>
        </w:rPr>
        <w:t>/1954-</w:t>
      </w:r>
      <w:r w:rsidR="004C60A0" w:rsidRPr="007043E8">
        <w:rPr>
          <w:rFonts w:ascii="Times New Roman" w:hAnsi="Times New Roman" w:cs="Times New Roman"/>
          <w:bCs/>
          <w:color w:val="auto"/>
          <w:sz w:val="30"/>
          <w:szCs w:val="30"/>
          <w:shd w:val="clear" w:color="auto" w:fill="FFFFFF"/>
          <w:lang w:val="en-US"/>
        </w:rPr>
        <w:t>21/7</w:t>
      </w:r>
      <w:r w:rsidR="004C60A0" w:rsidRPr="007043E8">
        <w:rPr>
          <w:rFonts w:ascii="Times New Roman" w:hAnsi="Times New Roman" w:cs="Times New Roman"/>
          <w:bCs/>
          <w:color w:val="auto"/>
          <w:sz w:val="30"/>
          <w:szCs w:val="30"/>
          <w:shd w:val="clear" w:color="auto" w:fill="FFFFFF"/>
        </w:rPr>
        <w:t>/2024)</w:t>
      </w:r>
      <w:r w:rsidRPr="007043E8">
        <w:rPr>
          <w:rFonts w:ascii="Times New Roman" w:hAnsi="Times New Roman" w:cs="Times New Roman"/>
          <w:color w:val="auto"/>
          <w:sz w:val="30"/>
          <w:szCs w:val="30"/>
        </w:rPr>
        <w:t>,</w:t>
      </w:r>
      <w:r w:rsidRPr="007043E8">
        <w:rPr>
          <w:rFonts w:ascii="Times New Roman" w:hAnsi="Times New Roman" w:cs="Times New Roman"/>
          <w:color w:val="auto"/>
          <w:sz w:val="30"/>
          <w:szCs w:val="30"/>
          <w:lang w:val="it-IT"/>
        </w:rPr>
        <w:t xml:space="preserve"> Ban Tuyên giáo Tỉnh ủy </w:t>
      </w:r>
      <w:r w:rsidRPr="007043E8">
        <w:rPr>
          <w:rFonts w:ascii="Times New Roman" w:hAnsi="Times New Roman" w:cs="Times New Roman"/>
          <w:color w:val="auto"/>
          <w:sz w:val="30"/>
          <w:szCs w:val="30"/>
        </w:rPr>
        <w:t>đề nghị</w:t>
      </w:r>
      <w:r w:rsidRPr="007043E8">
        <w:rPr>
          <w:rFonts w:ascii="Times New Roman" w:hAnsi="Times New Roman" w:cs="Times New Roman"/>
          <w:b/>
          <w:color w:val="auto"/>
          <w:sz w:val="30"/>
          <w:szCs w:val="30"/>
        </w:rPr>
        <w:t xml:space="preserve"> </w:t>
      </w:r>
      <w:r w:rsidRPr="007043E8">
        <w:rPr>
          <w:rFonts w:ascii="Times New Roman" w:hAnsi="Times New Roman" w:cs="Times New Roman"/>
          <w:color w:val="auto"/>
          <w:sz w:val="30"/>
          <w:szCs w:val="30"/>
        </w:rPr>
        <w:t xml:space="preserve">các địa phương, </w:t>
      </w:r>
      <w:r w:rsidR="00761214" w:rsidRPr="007043E8">
        <w:rPr>
          <w:rFonts w:ascii="Times New Roman" w:hAnsi="Times New Roman" w:cs="Times New Roman"/>
          <w:color w:val="auto"/>
          <w:sz w:val="30"/>
          <w:szCs w:val="30"/>
        </w:rPr>
        <w:t xml:space="preserve">tổ chức, cơ quan, </w:t>
      </w:r>
      <w:r w:rsidRPr="007043E8">
        <w:rPr>
          <w:rFonts w:ascii="Times New Roman" w:hAnsi="Times New Roman" w:cs="Times New Roman"/>
          <w:color w:val="auto"/>
          <w:sz w:val="30"/>
          <w:szCs w:val="30"/>
        </w:rPr>
        <w:t xml:space="preserve">đơn vị chủ động </w:t>
      </w:r>
      <w:r w:rsidR="00761214" w:rsidRPr="007043E8">
        <w:rPr>
          <w:rFonts w:ascii="Times New Roman" w:hAnsi="Times New Roman" w:cs="Times New Roman"/>
          <w:color w:val="auto"/>
          <w:sz w:val="30"/>
          <w:szCs w:val="30"/>
        </w:rPr>
        <w:t>t</w:t>
      </w:r>
      <w:r w:rsidRPr="007043E8">
        <w:rPr>
          <w:rFonts w:ascii="Times New Roman" w:hAnsi="Times New Roman" w:cs="Times New Roman"/>
          <w:color w:val="auto"/>
          <w:sz w:val="30"/>
          <w:szCs w:val="30"/>
        </w:rPr>
        <w:t>riển khai thực hiệ</w:t>
      </w:r>
      <w:r w:rsidR="00761214" w:rsidRPr="007043E8">
        <w:rPr>
          <w:rFonts w:ascii="Times New Roman" w:hAnsi="Times New Roman" w:cs="Times New Roman"/>
          <w:color w:val="auto"/>
          <w:sz w:val="30"/>
          <w:szCs w:val="30"/>
        </w:rPr>
        <w:t>n và</w:t>
      </w:r>
      <w:r w:rsidRPr="007043E8">
        <w:rPr>
          <w:rFonts w:ascii="Times New Roman" w:hAnsi="Times New Roman" w:cs="Times New Roman"/>
          <w:color w:val="auto"/>
          <w:sz w:val="30"/>
          <w:szCs w:val="30"/>
        </w:rPr>
        <w:t xml:space="preserve"> báo cáo </w:t>
      </w:r>
      <w:r w:rsidR="009F6B49" w:rsidRPr="007043E8">
        <w:rPr>
          <w:rFonts w:ascii="Times New Roman" w:hAnsi="Times New Roman" w:cs="Times New Roman"/>
          <w:color w:val="auto"/>
          <w:sz w:val="30"/>
          <w:szCs w:val="30"/>
          <w:lang w:val="en-US"/>
        </w:rPr>
        <w:t xml:space="preserve">về </w:t>
      </w:r>
      <w:r w:rsidRPr="007043E8">
        <w:rPr>
          <w:rFonts w:ascii="Times New Roman" w:hAnsi="Times New Roman" w:cs="Times New Roman"/>
          <w:color w:val="auto"/>
          <w:sz w:val="30"/>
          <w:szCs w:val="30"/>
        </w:rPr>
        <w:t>Ban Tuyên giáo Tỉnh ủy</w:t>
      </w:r>
      <w:r w:rsidR="00F86ED9" w:rsidRPr="007043E8">
        <w:rPr>
          <w:rFonts w:ascii="Times New Roman" w:hAnsi="Times New Roman" w:cs="Times New Roman"/>
          <w:color w:val="auto"/>
          <w:sz w:val="30"/>
          <w:szCs w:val="30"/>
        </w:rPr>
        <w:t xml:space="preserve"> </w:t>
      </w:r>
      <w:r w:rsidR="009F6B49" w:rsidRPr="007043E8">
        <w:rPr>
          <w:rFonts w:ascii="Times New Roman" w:hAnsi="Times New Roman" w:cs="Times New Roman"/>
          <w:color w:val="auto"/>
          <w:sz w:val="30"/>
          <w:szCs w:val="30"/>
          <w:lang w:val="en-US"/>
        </w:rPr>
        <w:t xml:space="preserve">trước ngày </w:t>
      </w:r>
      <w:r w:rsidR="00935C26">
        <w:rPr>
          <w:rFonts w:ascii="Times New Roman" w:hAnsi="Times New Roman" w:cs="Times New Roman"/>
          <w:color w:val="auto"/>
          <w:sz w:val="30"/>
          <w:szCs w:val="30"/>
          <w:lang w:val="en-US"/>
        </w:rPr>
        <w:t>2</w:t>
      </w:r>
      <w:r w:rsidR="009F6B49" w:rsidRPr="007043E8">
        <w:rPr>
          <w:rFonts w:ascii="Times New Roman" w:hAnsi="Times New Roman" w:cs="Times New Roman"/>
          <w:color w:val="auto"/>
          <w:sz w:val="30"/>
          <w:szCs w:val="30"/>
          <w:lang w:val="en-US"/>
        </w:rPr>
        <w:t>5/</w:t>
      </w:r>
      <w:r w:rsidR="00935C26">
        <w:rPr>
          <w:rFonts w:ascii="Times New Roman" w:hAnsi="Times New Roman" w:cs="Times New Roman"/>
          <w:color w:val="auto"/>
          <w:sz w:val="30"/>
          <w:szCs w:val="30"/>
          <w:lang w:val="en-US"/>
        </w:rPr>
        <w:t>7</w:t>
      </w:r>
      <w:r w:rsidR="009F6B49" w:rsidRPr="007043E8">
        <w:rPr>
          <w:rFonts w:ascii="Times New Roman" w:hAnsi="Times New Roman" w:cs="Times New Roman"/>
          <w:color w:val="auto"/>
          <w:sz w:val="30"/>
          <w:szCs w:val="30"/>
          <w:lang w:val="en-US"/>
        </w:rPr>
        <w:t>/2024 để tổng hợp báo cáo Thường trực Tỉnh ủy, Ban Tuyên giáo Trung ương</w:t>
      </w:r>
      <w:r w:rsidRPr="007043E8">
        <w:rPr>
          <w:rFonts w:ascii="Times New Roman" w:hAnsi="Times New Roman" w:cs="Times New Roman"/>
          <w:color w:val="auto"/>
          <w:sz w:val="30"/>
          <w:szCs w:val="30"/>
        </w:rPr>
        <w:t>./.</w:t>
      </w:r>
    </w:p>
    <w:p w14:paraId="6081A975" w14:textId="3F2EC520" w:rsidR="00203E0F" w:rsidRPr="007043E8" w:rsidRDefault="009F6B49" w:rsidP="007043E8">
      <w:pPr>
        <w:tabs>
          <w:tab w:val="left" w:pos="6105"/>
        </w:tabs>
        <w:spacing w:before="120" w:after="120" w:line="288" w:lineRule="auto"/>
        <w:ind w:firstLine="567"/>
        <w:jc w:val="both"/>
        <w:rPr>
          <w:rFonts w:ascii="Times New Roman" w:hAnsi="Times New Roman" w:cs="Times New Roman"/>
          <w:color w:val="auto"/>
          <w:sz w:val="30"/>
          <w:szCs w:val="30"/>
          <w:lang w:val="nb-NO"/>
        </w:rPr>
      </w:pPr>
      <w:r w:rsidRPr="007043E8">
        <w:rPr>
          <w:rFonts w:ascii="Times New Roman" w:hAnsi="Times New Roman" w:cs="Times New Roman"/>
          <w:i/>
          <w:color w:val="auto"/>
          <w:sz w:val="30"/>
          <w:szCs w:val="30"/>
          <w:lang w:val="af-ZA"/>
        </w:rPr>
        <w:t xml:space="preserve">(Đề cương tuyên truyền </w:t>
      </w:r>
      <w:r w:rsidRPr="007043E8">
        <w:rPr>
          <w:rFonts w:ascii="Times New Roman" w:hAnsi="Times New Roman" w:cs="Times New Roman"/>
          <w:i/>
          <w:iCs/>
          <w:color w:val="auto"/>
          <w:sz w:val="30"/>
          <w:szCs w:val="30"/>
        </w:rPr>
        <w:t xml:space="preserve">kỷ niệm </w:t>
      </w:r>
      <w:r w:rsidR="004C60A0" w:rsidRPr="007043E8">
        <w:rPr>
          <w:rFonts w:ascii="Times New Roman" w:hAnsi="Times New Roman" w:cs="Times New Roman"/>
          <w:bCs/>
          <w:i/>
          <w:iCs/>
          <w:color w:val="auto"/>
          <w:sz w:val="30"/>
          <w:szCs w:val="30"/>
        </w:rPr>
        <w:t xml:space="preserve">70 năm </w:t>
      </w:r>
      <w:r w:rsidR="004C60A0" w:rsidRPr="007043E8">
        <w:rPr>
          <w:rFonts w:ascii="Times New Roman" w:hAnsi="Times New Roman" w:cs="Times New Roman"/>
          <w:bCs/>
          <w:i/>
          <w:iCs/>
          <w:color w:val="auto"/>
          <w:sz w:val="30"/>
          <w:szCs w:val="30"/>
          <w:shd w:val="clear" w:color="auto" w:fill="FFFFFF"/>
          <w:lang w:val="en-US"/>
        </w:rPr>
        <w:t>Ngày ký Hiệp định Giơnevơ</w:t>
      </w:r>
      <w:r w:rsidR="004C60A0" w:rsidRPr="007043E8">
        <w:rPr>
          <w:rFonts w:ascii="Times New Roman" w:hAnsi="Times New Roman" w:cs="Times New Roman"/>
          <w:bCs/>
          <w:i/>
          <w:iCs/>
          <w:color w:val="auto"/>
          <w:sz w:val="30"/>
          <w:szCs w:val="30"/>
        </w:rPr>
        <w:t xml:space="preserve"> </w:t>
      </w:r>
      <w:r w:rsidR="004C60A0" w:rsidRPr="007043E8">
        <w:rPr>
          <w:rFonts w:ascii="Times New Roman" w:hAnsi="Times New Roman" w:cs="Times New Roman"/>
          <w:bCs/>
          <w:i/>
          <w:iCs/>
          <w:color w:val="auto"/>
          <w:sz w:val="30"/>
          <w:szCs w:val="30"/>
          <w:shd w:val="clear" w:color="auto" w:fill="FFFFFF"/>
          <w:lang w:val="en-US"/>
        </w:rPr>
        <w:t xml:space="preserve">về đình chỉ chiến sự ở Việt Nam </w:t>
      </w:r>
      <w:r w:rsidR="004C60A0" w:rsidRPr="007043E8">
        <w:rPr>
          <w:rFonts w:ascii="Times New Roman" w:hAnsi="Times New Roman" w:cs="Times New Roman"/>
          <w:bCs/>
          <w:i/>
          <w:iCs/>
          <w:color w:val="auto"/>
          <w:sz w:val="30"/>
          <w:szCs w:val="30"/>
          <w:shd w:val="clear" w:color="auto" w:fill="FFFFFF"/>
        </w:rPr>
        <w:t>(</w:t>
      </w:r>
      <w:r w:rsidR="004C60A0" w:rsidRPr="007043E8">
        <w:rPr>
          <w:rFonts w:ascii="Times New Roman" w:hAnsi="Times New Roman" w:cs="Times New Roman"/>
          <w:bCs/>
          <w:i/>
          <w:iCs/>
          <w:color w:val="auto"/>
          <w:sz w:val="30"/>
          <w:szCs w:val="30"/>
          <w:shd w:val="clear" w:color="auto" w:fill="FFFFFF"/>
          <w:lang w:val="en-US"/>
        </w:rPr>
        <w:t>21/7</w:t>
      </w:r>
      <w:r w:rsidR="004C60A0" w:rsidRPr="007043E8">
        <w:rPr>
          <w:rFonts w:ascii="Times New Roman" w:hAnsi="Times New Roman" w:cs="Times New Roman"/>
          <w:bCs/>
          <w:i/>
          <w:iCs/>
          <w:color w:val="auto"/>
          <w:sz w:val="30"/>
          <w:szCs w:val="30"/>
          <w:shd w:val="clear" w:color="auto" w:fill="FFFFFF"/>
        </w:rPr>
        <w:t>/1954-</w:t>
      </w:r>
      <w:r w:rsidR="004C60A0" w:rsidRPr="007043E8">
        <w:rPr>
          <w:rFonts w:ascii="Times New Roman" w:hAnsi="Times New Roman" w:cs="Times New Roman"/>
          <w:bCs/>
          <w:i/>
          <w:iCs/>
          <w:color w:val="auto"/>
          <w:sz w:val="30"/>
          <w:szCs w:val="30"/>
          <w:shd w:val="clear" w:color="auto" w:fill="FFFFFF"/>
          <w:lang w:val="en-US"/>
        </w:rPr>
        <w:t>21/7</w:t>
      </w:r>
      <w:r w:rsidR="004C60A0" w:rsidRPr="007043E8">
        <w:rPr>
          <w:rFonts w:ascii="Times New Roman" w:hAnsi="Times New Roman" w:cs="Times New Roman"/>
          <w:bCs/>
          <w:i/>
          <w:iCs/>
          <w:color w:val="auto"/>
          <w:sz w:val="30"/>
          <w:szCs w:val="30"/>
          <w:shd w:val="clear" w:color="auto" w:fill="FFFFFF"/>
        </w:rPr>
        <w:t>/2024)</w:t>
      </w:r>
      <w:r w:rsidR="004C60A0" w:rsidRPr="007043E8">
        <w:rPr>
          <w:rFonts w:ascii="Times New Roman" w:hAnsi="Times New Roman" w:cs="Times New Roman"/>
          <w:bCs/>
          <w:color w:val="auto"/>
          <w:sz w:val="30"/>
          <w:szCs w:val="30"/>
          <w:shd w:val="clear" w:color="auto" w:fill="FFFFFF"/>
          <w:lang w:val="en-US"/>
        </w:rPr>
        <w:t xml:space="preserve"> </w:t>
      </w:r>
      <w:r w:rsidRPr="007043E8">
        <w:rPr>
          <w:rFonts w:ascii="Times New Roman" w:hAnsi="Times New Roman" w:cs="Times New Roman"/>
          <w:bCs/>
          <w:i/>
          <w:color w:val="auto"/>
          <w:sz w:val="30"/>
          <w:szCs w:val="30"/>
        </w:rPr>
        <w:t>đã</w:t>
      </w:r>
      <w:r w:rsidRPr="007043E8">
        <w:rPr>
          <w:rFonts w:ascii="Times New Roman" w:hAnsi="Times New Roman" w:cs="Times New Roman"/>
          <w:bCs/>
          <w:color w:val="auto"/>
          <w:sz w:val="30"/>
          <w:szCs w:val="30"/>
        </w:rPr>
        <w:t xml:space="preserve"> </w:t>
      </w:r>
      <w:r w:rsidRPr="007043E8">
        <w:rPr>
          <w:rFonts w:ascii="Times New Roman" w:hAnsi="Times New Roman" w:cs="Times New Roman"/>
          <w:i/>
          <w:color w:val="auto"/>
          <w:sz w:val="30"/>
          <w:szCs w:val="30"/>
        </w:rPr>
        <w:t xml:space="preserve">được đăng tải trên </w:t>
      </w:r>
      <w:r w:rsidRPr="007043E8">
        <w:rPr>
          <w:rFonts w:ascii="Times New Roman" w:hAnsi="Times New Roman" w:cs="Times New Roman"/>
          <w:i/>
          <w:color w:val="auto"/>
          <w:sz w:val="30"/>
          <w:szCs w:val="30"/>
          <w:lang w:val="en-GB"/>
        </w:rPr>
        <w:t>Cổng</w:t>
      </w:r>
      <w:r w:rsidRPr="007043E8">
        <w:rPr>
          <w:rFonts w:ascii="Times New Roman" w:hAnsi="Times New Roman" w:cs="Times New Roman"/>
          <w:i/>
          <w:color w:val="auto"/>
          <w:sz w:val="30"/>
          <w:szCs w:val="30"/>
        </w:rPr>
        <w:t xml:space="preserve"> thông tin điện tử của Tỉnh ủy </w:t>
      </w:r>
      <w:r w:rsidRPr="007043E8">
        <w:rPr>
          <w:rFonts w:ascii="Times New Roman" w:hAnsi="Times New Roman" w:cs="Times New Roman"/>
          <w:i/>
          <w:color w:val="auto"/>
          <w:sz w:val="30"/>
          <w:szCs w:val="30"/>
          <w:lang w:val="en-GB"/>
        </w:rPr>
        <w:t xml:space="preserve">Đồng Nai </w:t>
      </w:r>
      <w:r w:rsidRPr="007043E8">
        <w:rPr>
          <w:rFonts w:ascii="Times New Roman" w:hAnsi="Times New Roman" w:cs="Times New Roman"/>
          <w:i/>
          <w:color w:val="auto"/>
          <w:sz w:val="30"/>
          <w:szCs w:val="30"/>
        </w:rPr>
        <w:t>tại địa chỉ:</w:t>
      </w:r>
      <w:r w:rsidRPr="007043E8">
        <w:rPr>
          <w:rFonts w:ascii="Times New Roman" w:hAnsi="Times New Roman" w:cs="Times New Roman"/>
          <w:color w:val="auto"/>
          <w:sz w:val="30"/>
          <w:szCs w:val="30"/>
        </w:rPr>
        <w:t xml:space="preserve"> </w:t>
      </w:r>
      <w:r w:rsidRPr="007043E8">
        <w:rPr>
          <w:rFonts w:ascii="Times New Roman" w:hAnsi="Times New Roman" w:cs="Times New Roman"/>
          <w:b/>
          <w:i/>
          <w:color w:val="auto"/>
          <w:sz w:val="30"/>
          <w:szCs w:val="30"/>
          <w:u w:val="single"/>
        </w:rPr>
        <w:t>https://dongnai.dcs.vn/tinhuy/van-ban?coQuanBanHanh=10008</w:t>
      </w:r>
      <w:r w:rsidRPr="007043E8">
        <w:rPr>
          <w:rFonts w:ascii="Times New Roman" w:hAnsi="Times New Roman" w:cs="Times New Roman"/>
          <w:i/>
          <w:color w:val="auto"/>
          <w:sz w:val="30"/>
          <w:szCs w:val="30"/>
          <w:lang w:val="nb-NO"/>
        </w:rPr>
        <w:t>)</w:t>
      </w:r>
      <w:r w:rsidRPr="007043E8">
        <w:rPr>
          <w:rFonts w:ascii="Times New Roman" w:hAnsi="Times New Roman" w:cs="Times New Roman"/>
          <w:i/>
          <w:color w:val="auto"/>
          <w:sz w:val="30"/>
          <w:szCs w:val="30"/>
          <w:lang w:val="af-ZA"/>
        </w:rPr>
        <w:t>.</w:t>
      </w:r>
    </w:p>
    <w:p w14:paraId="694EE3AA" w14:textId="77777777" w:rsidR="00203E0F" w:rsidRPr="007043E8" w:rsidRDefault="00203E0F" w:rsidP="00BC2CC2">
      <w:pPr>
        <w:spacing w:before="120" w:after="120"/>
        <w:ind w:firstLine="720"/>
        <w:jc w:val="both"/>
        <w:rPr>
          <w:rFonts w:ascii="Times New Roman" w:hAnsi="Times New Roman" w:cs="Times New Roman"/>
          <w:color w:val="auto"/>
          <w:sz w:val="28"/>
          <w:szCs w:val="28"/>
          <w:lang w:val="it-IT"/>
        </w:rPr>
      </w:pPr>
    </w:p>
    <w:tbl>
      <w:tblPr>
        <w:tblW w:w="9072" w:type="dxa"/>
        <w:tblInd w:w="108" w:type="dxa"/>
        <w:tblLook w:val="0000" w:firstRow="0" w:lastRow="0" w:firstColumn="0" w:lastColumn="0" w:noHBand="0" w:noVBand="0"/>
      </w:tblPr>
      <w:tblGrid>
        <w:gridCol w:w="5364"/>
        <w:gridCol w:w="3708"/>
      </w:tblGrid>
      <w:tr w:rsidR="002931C2" w:rsidRPr="002931C2" w14:paraId="36E55A01" w14:textId="77777777" w:rsidTr="00662989">
        <w:trPr>
          <w:trHeight w:val="1140"/>
        </w:trPr>
        <w:tc>
          <w:tcPr>
            <w:tcW w:w="5364" w:type="dxa"/>
          </w:tcPr>
          <w:p w14:paraId="126ECDDB" w14:textId="77777777" w:rsidR="002931C2" w:rsidRPr="002931C2" w:rsidRDefault="002931C2" w:rsidP="002931C2">
            <w:pPr>
              <w:rPr>
                <w:rFonts w:ascii="Times New Roman" w:hAnsi="Times New Roman" w:cs="Times New Roman"/>
                <w:spacing w:val="-8"/>
                <w:sz w:val="28"/>
                <w:szCs w:val="28"/>
                <w:lang w:val="nb-NO"/>
              </w:rPr>
            </w:pPr>
            <w:r w:rsidRPr="002931C2">
              <w:rPr>
                <w:rFonts w:ascii="Times New Roman" w:hAnsi="Times New Roman" w:cs="Times New Roman"/>
                <w:sz w:val="28"/>
                <w:szCs w:val="28"/>
                <w:u w:val="single"/>
                <w:lang w:val="nb-NO"/>
              </w:rPr>
              <w:t>Nơi nhận</w:t>
            </w:r>
            <w:r w:rsidRPr="002931C2">
              <w:rPr>
                <w:rFonts w:ascii="Times New Roman" w:hAnsi="Times New Roman" w:cs="Times New Roman"/>
                <w:sz w:val="28"/>
                <w:szCs w:val="28"/>
                <w:lang w:val="nb-NO"/>
              </w:rPr>
              <w:t>:</w:t>
            </w:r>
          </w:p>
          <w:p w14:paraId="3FDBFE8F" w14:textId="77777777" w:rsidR="002931C2" w:rsidRPr="002931C2" w:rsidRDefault="002931C2" w:rsidP="002931C2">
            <w:pPr>
              <w:rPr>
                <w:rFonts w:ascii="Times New Roman" w:hAnsi="Times New Roman" w:cs="Times New Roman"/>
                <w:lang w:val="nb-NO"/>
              </w:rPr>
            </w:pPr>
            <w:r w:rsidRPr="002931C2">
              <w:rPr>
                <w:rFonts w:ascii="Times New Roman" w:hAnsi="Times New Roman" w:cs="Times New Roman"/>
                <w:lang w:val="nb-NO"/>
              </w:rPr>
              <w:t>- Sở TT&amp;TT, Sở VH,TT&amp;DL;</w:t>
            </w:r>
          </w:p>
          <w:p w14:paraId="75C19008" w14:textId="77777777" w:rsidR="002931C2" w:rsidRPr="002931C2" w:rsidRDefault="002931C2" w:rsidP="002931C2">
            <w:pPr>
              <w:rPr>
                <w:rFonts w:ascii="Times New Roman" w:hAnsi="Times New Roman" w:cs="Times New Roman"/>
                <w:lang w:val="nb-NO"/>
              </w:rPr>
            </w:pPr>
            <w:r w:rsidRPr="002931C2">
              <w:rPr>
                <w:rFonts w:ascii="Times New Roman" w:hAnsi="Times New Roman" w:cs="Times New Roman"/>
                <w:lang w:val="nb-NO"/>
              </w:rPr>
              <w:t>- Ủy ban MTTQ và các tổ chức CT-XH tỉnh;</w:t>
            </w:r>
          </w:p>
          <w:p w14:paraId="1DBF8C2D" w14:textId="77777777" w:rsidR="002931C2" w:rsidRPr="002931C2" w:rsidRDefault="002931C2" w:rsidP="002931C2">
            <w:pPr>
              <w:rPr>
                <w:rFonts w:ascii="Times New Roman" w:hAnsi="Times New Roman" w:cs="Times New Roman"/>
                <w:lang w:val="nb-NO"/>
              </w:rPr>
            </w:pPr>
            <w:r w:rsidRPr="002931C2">
              <w:rPr>
                <w:rFonts w:ascii="Times New Roman" w:hAnsi="Times New Roman" w:cs="Times New Roman"/>
                <w:lang w:val="nb-NO"/>
              </w:rPr>
              <w:t>- BTG các huyện, thành ủy;</w:t>
            </w:r>
          </w:p>
          <w:p w14:paraId="58716B32" w14:textId="77777777" w:rsidR="002931C2" w:rsidRPr="002931C2" w:rsidRDefault="002931C2" w:rsidP="002931C2">
            <w:pPr>
              <w:rPr>
                <w:rFonts w:ascii="Times New Roman" w:hAnsi="Times New Roman" w:cs="Times New Roman"/>
                <w:lang w:val="nb-NO"/>
              </w:rPr>
            </w:pPr>
            <w:r w:rsidRPr="002931C2">
              <w:rPr>
                <w:rFonts w:ascii="Times New Roman" w:hAnsi="Times New Roman" w:cs="Times New Roman"/>
                <w:lang w:val="nb-NO"/>
              </w:rPr>
              <w:t>- BTG Đảng ủy trực thuộc tỉnh;</w:t>
            </w:r>
          </w:p>
          <w:p w14:paraId="122A36A2" w14:textId="77777777" w:rsidR="002931C2" w:rsidRPr="002931C2" w:rsidRDefault="002931C2" w:rsidP="002931C2">
            <w:pPr>
              <w:rPr>
                <w:rFonts w:ascii="Times New Roman" w:hAnsi="Times New Roman" w:cs="Times New Roman"/>
              </w:rPr>
            </w:pPr>
            <w:r w:rsidRPr="002931C2">
              <w:rPr>
                <w:rFonts w:ascii="Times New Roman" w:hAnsi="Times New Roman" w:cs="Times New Roman"/>
              </w:rPr>
              <w:t>- Báo ĐN, Đài PT-TH ĐN;</w:t>
            </w:r>
          </w:p>
          <w:p w14:paraId="787E93AE" w14:textId="77777777" w:rsidR="002931C2" w:rsidRPr="002931C2" w:rsidRDefault="002931C2" w:rsidP="002931C2">
            <w:pPr>
              <w:rPr>
                <w:rFonts w:ascii="Times New Roman" w:hAnsi="Times New Roman" w:cs="Times New Roman"/>
              </w:rPr>
            </w:pPr>
            <w:r w:rsidRPr="002931C2">
              <w:rPr>
                <w:rFonts w:ascii="Times New Roman" w:hAnsi="Times New Roman" w:cs="Times New Roman"/>
              </w:rPr>
              <w:t>- Đ/c Trưởng Ban, PTBTT (b/c);</w:t>
            </w:r>
          </w:p>
          <w:p w14:paraId="2AF46835" w14:textId="77777777" w:rsidR="002931C2" w:rsidRPr="002931C2" w:rsidRDefault="002931C2" w:rsidP="002931C2">
            <w:pPr>
              <w:rPr>
                <w:rFonts w:ascii="Times New Roman" w:hAnsi="Times New Roman" w:cs="Times New Roman"/>
              </w:rPr>
            </w:pPr>
            <w:r w:rsidRPr="002931C2">
              <w:rPr>
                <w:rFonts w:ascii="Times New Roman" w:hAnsi="Times New Roman" w:cs="Times New Roman"/>
              </w:rPr>
              <w:t>- Phòng TT-TT;</w:t>
            </w:r>
          </w:p>
          <w:p w14:paraId="7D4E859A" w14:textId="77777777" w:rsidR="002931C2" w:rsidRPr="002931C2" w:rsidRDefault="002931C2" w:rsidP="002931C2">
            <w:pPr>
              <w:rPr>
                <w:rFonts w:ascii="Times New Roman" w:hAnsi="Times New Roman" w:cs="Times New Roman"/>
              </w:rPr>
            </w:pPr>
            <w:r w:rsidRPr="002931C2">
              <w:rPr>
                <w:rFonts w:ascii="Times New Roman" w:hAnsi="Times New Roman" w:cs="Times New Roman"/>
              </w:rPr>
              <w:t>- Lưu Phòng HC-TH;</w:t>
            </w:r>
          </w:p>
          <w:p w14:paraId="486868AB" w14:textId="645A3748" w:rsidR="002931C2" w:rsidRPr="002931C2" w:rsidRDefault="002931C2" w:rsidP="002931C2">
            <w:pPr>
              <w:rPr>
                <w:rFonts w:ascii="Times New Roman" w:hAnsi="Times New Roman" w:cs="Times New Roman"/>
                <w:sz w:val="28"/>
                <w:szCs w:val="28"/>
                <w:u w:val="single"/>
              </w:rPr>
            </w:pPr>
            <w:r w:rsidRPr="002931C2">
              <w:rPr>
                <w:rFonts w:ascii="Times New Roman" w:hAnsi="Times New Roman" w:cs="Times New Roman"/>
                <w:sz w:val="28"/>
                <w:szCs w:val="28"/>
                <w:u w:val="single"/>
              </w:rPr>
              <w:t>Đồng kính gửi:</w:t>
            </w:r>
          </w:p>
          <w:p w14:paraId="68844E8C" w14:textId="77777777" w:rsidR="002931C2" w:rsidRPr="002931C2" w:rsidRDefault="002931C2" w:rsidP="002931C2">
            <w:pPr>
              <w:rPr>
                <w:rFonts w:ascii="Times New Roman" w:hAnsi="Times New Roman" w:cs="Times New Roman"/>
              </w:rPr>
            </w:pPr>
            <w:r w:rsidRPr="002931C2">
              <w:rPr>
                <w:rFonts w:ascii="Times New Roman" w:hAnsi="Times New Roman" w:cs="Times New Roman"/>
                <w:lang w:val="nb-NO"/>
              </w:rPr>
              <w:t>- TTTU (b/c);</w:t>
            </w:r>
          </w:p>
          <w:p w14:paraId="36C63650" w14:textId="77777777" w:rsidR="002931C2" w:rsidRPr="002931C2" w:rsidRDefault="002931C2" w:rsidP="002931C2">
            <w:pPr>
              <w:rPr>
                <w:rFonts w:ascii="Times New Roman" w:hAnsi="Times New Roman" w:cs="Times New Roman"/>
              </w:rPr>
            </w:pPr>
            <w:r w:rsidRPr="002931C2">
              <w:rPr>
                <w:rFonts w:ascii="Times New Roman" w:hAnsi="Times New Roman" w:cs="Times New Roman"/>
              </w:rPr>
              <w:t>- Ban Tuyên giáo TW (a+b), (b/c).</w:t>
            </w:r>
          </w:p>
          <w:p w14:paraId="45F73EE1" w14:textId="6D1E72A7" w:rsidR="002931C2" w:rsidRPr="002931C2" w:rsidRDefault="002931C2" w:rsidP="002931C2">
            <w:pPr>
              <w:jc w:val="both"/>
              <w:rPr>
                <w:rFonts w:ascii="Times New Roman" w:hAnsi="Times New Roman" w:cs="Times New Roman"/>
                <w:i/>
                <w:iCs/>
                <w:color w:val="auto"/>
                <w:sz w:val="28"/>
                <w:szCs w:val="28"/>
              </w:rPr>
            </w:pPr>
            <w:r w:rsidRPr="002931C2">
              <w:rPr>
                <w:rFonts w:ascii="Times New Roman" w:hAnsi="Times New Roman" w:cs="Times New Roman"/>
                <w:i/>
                <w:iCs/>
              </w:rPr>
              <w:t>(Ph-31b)</w:t>
            </w:r>
          </w:p>
        </w:tc>
        <w:tc>
          <w:tcPr>
            <w:tcW w:w="3708" w:type="dxa"/>
          </w:tcPr>
          <w:p w14:paraId="4E257886" w14:textId="77777777" w:rsidR="002931C2" w:rsidRPr="002931C2" w:rsidRDefault="002931C2" w:rsidP="002931C2">
            <w:pPr>
              <w:jc w:val="center"/>
              <w:rPr>
                <w:rFonts w:ascii="Times New Roman" w:hAnsi="Times New Roman" w:cs="Times New Roman"/>
                <w:b/>
                <w:spacing w:val="-8"/>
                <w:sz w:val="30"/>
              </w:rPr>
            </w:pPr>
            <w:r w:rsidRPr="002931C2">
              <w:rPr>
                <w:rFonts w:ascii="Times New Roman" w:hAnsi="Times New Roman" w:cs="Times New Roman"/>
                <w:b/>
                <w:sz w:val="30"/>
              </w:rPr>
              <w:t>K/T TRƯỞNG BAN</w:t>
            </w:r>
          </w:p>
          <w:p w14:paraId="0E8D9608" w14:textId="77777777" w:rsidR="002931C2" w:rsidRPr="002931C2" w:rsidRDefault="002931C2" w:rsidP="002931C2">
            <w:pPr>
              <w:jc w:val="center"/>
              <w:rPr>
                <w:rFonts w:ascii="Times New Roman" w:hAnsi="Times New Roman" w:cs="Times New Roman"/>
                <w:sz w:val="30"/>
              </w:rPr>
            </w:pPr>
            <w:r w:rsidRPr="002931C2">
              <w:rPr>
                <w:rFonts w:ascii="Times New Roman" w:hAnsi="Times New Roman" w:cs="Times New Roman"/>
                <w:sz w:val="30"/>
              </w:rPr>
              <w:t>PHÓ TRƯỞNG BAN</w:t>
            </w:r>
          </w:p>
          <w:p w14:paraId="68C17337" w14:textId="77777777" w:rsidR="002931C2" w:rsidRPr="002931C2" w:rsidRDefault="002931C2" w:rsidP="002931C2">
            <w:pPr>
              <w:jc w:val="center"/>
              <w:rPr>
                <w:rFonts w:ascii="Times New Roman" w:hAnsi="Times New Roman" w:cs="Times New Roman"/>
                <w:b/>
                <w:sz w:val="30"/>
              </w:rPr>
            </w:pPr>
          </w:p>
          <w:p w14:paraId="606DFBAA" w14:textId="77777777" w:rsidR="002931C2" w:rsidRPr="002931C2" w:rsidRDefault="002931C2" w:rsidP="002931C2">
            <w:pPr>
              <w:jc w:val="center"/>
              <w:rPr>
                <w:rFonts w:ascii="Times New Roman" w:hAnsi="Times New Roman" w:cs="Times New Roman"/>
                <w:b/>
                <w:sz w:val="30"/>
              </w:rPr>
            </w:pPr>
          </w:p>
          <w:p w14:paraId="765C9E2B" w14:textId="77777777" w:rsidR="002931C2" w:rsidRPr="002931C2" w:rsidRDefault="002931C2" w:rsidP="002931C2">
            <w:pPr>
              <w:jc w:val="center"/>
              <w:rPr>
                <w:rFonts w:ascii="Times New Roman" w:hAnsi="Times New Roman" w:cs="Times New Roman"/>
                <w:b/>
                <w:sz w:val="30"/>
              </w:rPr>
            </w:pPr>
          </w:p>
          <w:p w14:paraId="5A2CC9A9" w14:textId="77777777" w:rsidR="002931C2" w:rsidRPr="002931C2" w:rsidRDefault="002931C2" w:rsidP="002931C2">
            <w:pPr>
              <w:jc w:val="center"/>
              <w:rPr>
                <w:rFonts w:ascii="Times New Roman" w:hAnsi="Times New Roman" w:cs="Times New Roman"/>
                <w:b/>
                <w:sz w:val="30"/>
              </w:rPr>
            </w:pPr>
          </w:p>
          <w:p w14:paraId="034143EC" w14:textId="52D87112" w:rsidR="002931C2" w:rsidRPr="00AB3365" w:rsidRDefault="002931C2" w:rsidP="002931C2">
            <w:pPr>
              <w:rPr>
                <w:rFonts w:ascii="Times New Roman" w:hAnsi="Times New Roman" w:cs="Times New Roman"/>
                <w:b/>
                <w:sz w:val="30"/>
                <w:lang w:val="en-US"/>
              </w:rPr>
            </w:pPr>
            <w:r w:rsidRPr="002931C2">
              <w:rPr>
                <w:rFonts w:ascii="Times New Roman" w:hAnsi="Times New Roman" w:cs="Times New Roman"/>
                <w:b/>
                <w:sz w:val="30"/>
              </w:rPr>
              <w:t xml:space="preserve">    </w:t>
            </w:r>
            <w:r w:rsidR="00AB3365">
              <w:rPr>
                <w:rFonts w:ascii="Times New Roman" w:hAnsi="Times New Roman" w:cs="Times New Roman"/>
                <w:b/>
                <w:sz w:val="30"/>
                <w:lang w:val="en-US"/>
              </w:rPr>
              <w:t xml:space="preserve">      </w:t>
            </w:r>
          </w:p>
          <w:p w14:paraId="040109E5" w14:textId="5B3DB768" w:rsidR="002931C2" w:rsidRPr="002931C2" w:rsidRDefault="00AB3365" w:rsidP="00AB3365">
            <w:pPr>
              <w:ind w:firstLine="540"/>
              <w:rPr>
                <w:rFonts w:ascii="Times New Roman" w:hAnsi="Times New Roman" w:cs="Times New Roman"/>
                <w:b/>
                <w:color w:val="auto"/>
                <w:sz w:val="28"/>
                <w:szCs w:val="28"/>
              </w:rPr>
            </w:pPr>
            <w:r>
              <w:rPr>
                <w:rFonts w:ascii="Times New Roman" w:hAnsi="Times New Roman" w:cs="Times New Roman"/>
                <w:b/>
                <w:sz w:val="30"/>
                <w:lang w:val="en-US"/>
              </w:rPr>
              <w:t xml:space="preserve">   </w:t>
            </w:r>
            <w:r w:rsidR="002931C2" w:rsidRPr="002931C2">
              <w:rPr>
                <w:rFonts w:ascii="Times New Roman" w:hAnsi="Times New Roman" w:cs="Times New Roman"/>
                <w:b/>
                <w:sz w:val="30"/>
              </w:rPr>
              <w:t>Phạm Tấn Linh</w:t>
            </w:r>
          </w:p>
        </w:tc>
      </w:tr>
    </w:tbl>
    <w:p w14:paraId="17BA9A9A" w14:textId="77777777" w:rsidR="00203E0F" w:rsidRPr="007043E8" w:rsidRDefault="00203E0F" w:rsidP="00EC5D4A">
      <w:pPr>
        <w:spacing w:before="120" w:after="120"/>
        <w:jc w:val="both"/>
        <w:rPr>
          <w:rFonts w:ascii="Times New Roman" w:hAnsi="Times New Roman" w:cs="Times New Roman"/>
          <w:color w:val="auto"/>
          <w:sz w:val="28"/>
          <w:szCs w:val="28"/>
          <w:lang w:val="en-US"/>
        </w:rPr>
      </w:pPr>
    </w:p>
    <w:sectPr w:rsidR="00203E0F" w:rsidRPr="007043E8" w:rsidSect="000C54A3">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1134" w:right="851" w:bottom="993"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5B9F" w14:textId="77777777" w:rsidR="000C54A3" w:rsidRDefault="000C54A3">
      <w:r>
        <w:separator/>
      </w:r>
    </w:p>
  </w:endnote>
  <w:endnote w:type="continuationSeparator" w:id="0">
    <w:p w14:paraId="496933A1" w14:textId="77777777" w:rsidR="000C54A3" w:rsidRDefault="000C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12DF" w14:textId="77777777" w:rsidR="001D759C" w:rsidRDefault="001D7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500567"/>
      <w:docPartObj>
        <w:docPartGallery w:val="Page Numbers (Bottom of Page)"/>
        <w:docPartUnique/>
      </w:docPartObj>
    </w:sdtPr>
    <w:sdtEndPr>
      <w:rPr>
        <w:rFonts w:ascii="Times New Roman" w:hAnsi="Times New Roman" w:cs="Times New Roman"/>
        <w:noProof/>
      </w:rPr>
    </w:sdtEndPr>
    <w:sdtContent>
      <w:p w14:paraId="3F583D8E" w14:textId="77777777" w:rsidR="00BC2CC2" w:rsidRPr="00BC2CC2" w:rsidRDefault="00BC2CC2" w:rsidP="00BC2CC2">
        <w:pPr>
          <w:pStyle w:val="Footer"/>
          <w:tabs>
            <w:tab w:val="clear" w:pos="9360"/>
          </w:tabs>
          <w:jc w:val="center"/>
          <w:rPr>
            <w:rFonts w:ascii="Times New Roman" w:hAnsi="Times New Roman" w:cs="Times New Roman"/>
          </w:rPr>
        </w:pPr>
        <w:r w:rsidRPr="00BC2CC2">
          <w:rPr>
            <w:rFonts w:ascii="Times New Roman" w:hAnsi="Times New Roman" w:cs="Times New Roman"/>
          </w:rPr>
          <w:fldChar w:fldCharType="begin"/>
        </w:r>
        <w:r w:rsidRPr="00BC2CC2">
          <w:rPr>
            <w:rFonts w:ascii="Times New Roman" w:hAnsi="Times New Roman" w:cs="Times New Roman"/>
          </w:rPr>
          <w:instrText xml:space="preserve"> PAGE   \* MERGEFORMAT </w:instrText>
        </w:r>
        <w:r w:rsidRPr="00BC2CC2">
          <w:rPr>
            <w:rFonts w:ascii="Times New Roman" w:hAnsi="Times New Roman" w:cs="Times New Roman"/>
          </w:rPr>
          <w:fldChar w:fldCharType="separate"/>
        </w:r>
        <w:r w:rsidR="002B2895">
          <w:rPr>
            <w:rFonts w:ascii="Times New Roman" w:hAnsi="Times New Roman" w:cs="Times New Roman"/>
            <w:noProof/>
          </w:rPr>
          <w:t>1</w:t>
        </w:r>
        <w:r w:rsidRPr="00BC2CC2">
          <w:rPr>
            <w:rFonts w:ascii="Times New Roman" w:hAnsi="Times New Roman" w:cs="Times New Roman"/>
            <w:noProof/>
          </w:rPr>
          <w:fldChar w:fldCharType="end"/>
        </w:r>
      </w:p>
    </w:sdtContent>
  </w:sdt>
  <w:p w14:paraId="373E3C30" w14:textId="77777777" w:rsidR="00BC2CC2" w:rsidRPr="00BC2CC2" w:rsidRDefault="00BC2CC2">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E93C" w14:textId="77777777" w:rsidR="001D759C" w:rsidRDefault="001D7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1F575" w14:textId="77777777" w:rsidR="000C54A3" w:rsidRDefault="000C54A3"/>
  </w:footnote>
  <w:footnote w:type="continuationSeparator" w:id="0">
    <w:p w14:paraId="7DAB2D75" w14:textId="77777777" w:rsidR="000C54A3" w:rsidRDefault="000C54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D704" w14:textId="77777777" w:rsidR="001D759C" w:rsidRDefault="001D7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E9314" w14:textId="77777777" w:rsidR="00BC2CC2" w:rsidRPr="00EC5D4A" w:rsidRDefault="00BC2CC2" w:rsidP="00BC2CC2">
    <w:pPr>
      <w:pStyle w:val="Header"/>
      <w:tabs>
        <w:tab w:val="clear" w:pos="4680"/>
        <w:tab w:val="clear" w:pos="9360"/>
      </w:tabs>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D98A" w14:textId="77777777" w:rsidR="001D759C" w:rsidRDefault="001D7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FE7809B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9"/>
    <w:multiLevelType w:val="multilevel"/>
    <w:tmpl w:val="7D0C9C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5A041970"/>
    <w:multiLevelType w:val="multilevel"/>
    <w:tmpl w:val="01C06B8E"/>
    <w:lvl w:ilvl="0">
      <w:start w:val="1"/>
      <w:numFmt w:val="bullet"/>
      <w:lvlText w:val="-"/>
      <w:lvlJc w:val="left"/>
      <w:rPr>
        <w:rFonts w:ascii="Times New Roman" w:eastAsia="Times New Roman" w:hAnsi="Times New Roman" w:cs="Times New Roman"/>
        <w:b w:val="0"/>
        <w:bCs w:val="0"/>
        <w:i w:val="0"/>
        <w:iCs w:val="0"/>
        <w:smallCaps w:val="0"/>
        <w:strike w:val="0"/>
        <w:color w:val="202021"/>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B16753"/>
    <w:multiLevelType w:val="multilevel"/>
    <w:tmpl w:val="2A6E09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B04D63"/>
    <w:multiLevelType w:val="multilevel"/>
    <w:tmpl w:val="0E42745E"/>
    <w:lvl w:ilvl="0">
      <w:start w:val="1"/>
      <w:numFmt w:val="bullet"/>
      <w:lvlText w:val="-"/>
      <w:lvlJc w:val="left"/>
      <w:rPr>
        <w:rFonts w:ascii="Times New Roman" w:eastAsia="Times New Roman" w:hAnsi="Times New Roman" w:cs="Times New Roman"/>
        <w:b w:val="0"/>
        <w:bCs w:val="0"/>
        <w:i w:val="0"/>
        <w:iCs w:val="0"/>
        <w:smallCaps w:val="0"/>
        <w:strike w:val="0"/>
        <w:color w:val="202021"/>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812966"/>
    <w:multiLevelType w:val="multilevel"/>
    <w:tmpl w:val="E1A899D6"/>
    <w:lvl w:ilvl="0">
      <w:start w:val="1"/>
      <w:numFmt w:val="decimal"/>
      <w:lvlText w:val="%1."/>
      <w:lvlJc w:val="left"/>
      <w:rPr>
        <w:rFonts w:ascii="Times New Roman" w:eastAsia="Times New Roman" w:hAnsi="Times New Roman" w:cs="Times New Roman"/>
        <w:b w:val="0"/>
        <w:bCs w:val="0"/>
        <w:i w:val="0"/>
        <w:iCs w:val="0"/>
        <w:smallCaps w:val="0"/>
        <w:strike w:val="0"/>
        <w:color w:val="202021"/>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1257">
    <w:abstractNumId w:val="0"/>
  </w:num>
  <w:num w:numId="2" w16cid:durableId="1284729795">
    <w:abstractNumId w:val="1"/>
  </w:num>
  <w:num w:numId="3" w16cid:durableId="1164587249">
    <w:abstractNumId w:val="2"/>
  </w:num>
  <w:num w:numId="4" w16cid:durableId="1655526699">
    <w:abstractNumId w:val="4"/>
  </w:num>
  <w:num w:numId="5" w16cid:durableId="1241260013">
    <w:abstractNumId w:val="3"/>
  </w:num>
  <w:num w:numId="6" w16cid:durableId="17984542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9F7"/>
    <w:rsid w:val="000339E3"/>
    <w:rsid w:val="00067245"/>
    <w:rsid w:val="0007203A"/>
    <w:rsid w:val="0009131C"/>
    <w:rsid w:val="000A3E08"/>
    <w:rsid w:val="000A4CAD"/>
    <w:rsid w:val="000C3E9B"/>
    <w:rsid w:val="000C54A3"/>
    <w:rsid w:val="000D01E7"/>
    <w:rsid w:val="000D06B5"/>
    <w:rsid w:val="000D38C5"/>
    <w:rsid w:val="000E45DE"/>
    <w:rsid w:val="000F47DA"/>
    <w:rsid w:val="0012097B"/>
    <w:rsid w:val="00155DE5"/>
    <w:rsid w:val="00163BE4"/>
    <w:rsid w:val="00193AA6"/>
    <w:rsid w:val="001979A5"/>
    <w:rsid w:val="001D759C"/>
    <w:rsid w:val="001E58DD"/>
    <w:rsid w:val="00203E0F"/>
    <w:rsid w:val="002651BF"/>
    <w:rsid w:val="002931C2"/>
    <w:rsid w:val="002A4183"/>
    <w:rsid w:val="002B2895"/>
    <w:rsid w:val="002F118C"/>
    <w:rsid w:val="00306DDD"/>
    <w:rsid w:val="0033571A"/>
    <w:rsid w:val="003D3E37"/>
    <w:rsid w:val="003E57C1"/>
    <w:rsid w:val="00411F36"/>
    <w:rsid w:val="004134B9"/>
    <w:rsid w:val="00436667"/>
    <w:rsid w:val="00480E95"/>
    <w:rsid w:val="004C60A0"/>
    <w:rsid w:val="004C7211"/>
    <w:rsid w:val="004E400A"/>
    <w:rsid w:val="00533CBF"/>
    <w:rsid w:val="00546FA7"/>
    <w:rsid w:val="0056444B"/>
    <w:rsid w:val="005E3C3B"/>
    <w:rsid w:val="00652EB7"/>
    <w:rsid w:val="00657FE8"/>
    <w:rsid w:val="00673FB3"/>
    <w:rsid w:val="006841A3"/>
    <w:rsid w:val="006A79F7"/>
    <w:rsid w:val="006F4330"/>
    <w:rsid w:val="0070004C"/>
    <w:rsid w:val="007043E8"/>
    <w:rsid w:val="0073499C"/>
    <w:rsid w:val="00761214"/>
    <w:rsid w:val="00770EB0"/>
    <w:rsid w:val="00780C8E"/>
    <w:rsid w:val="007C6F12"/>
    <w:rsid w:val="007E4CB3"/>
    <w:rsid w:val="008000B2"/>
    <w:rsid w:val="00861790"/>
    <w:rsid w:val="00887AFA"/>
    <w:rsid w:val="00907EA8"/>
    <w:rsid w:val="009338D9"/>
    <w:rsid w:val="00935C26"/>
    <w:rsid w:val="00951D1C"/>
    <w:rsid w:val="00965C04"/>
    <w:rsid w:val="009737C2"/>
    <w:rsid w:val="009F6B49"/>
    <w:rsid w:val="00A66063"/>
    <w:rsid w:val="00AB3365"/>
    <w:rsid w:val="00AD6A66"/>
    <w:rsid w:val="00AE6216"/>
    <w:rsid w:val="00AF0DC4"/>
    <w:rsid w:val="00B026F1"/>
    <w:rsid w:val="00B12ACE"/>
    <w:rsid w:val="00B93E9F"/>
    <w:rsid w:val="00BB0B3D"/>
    <w:rsid w:val="00BB39FB"/>
    <w:rsid w:val="00BC2CC2"/>
    <w:rsid w:val="00C3743A"/>
    <w:rsid w:val="00C527DE"/>
    <w:rsid w:val="00C900D3"/>
    <w:rsid w:val="00CE372B"/>
    <w:rsid w:val="00D378BD"/>
    <w:rsid w:val="00D40B1E"/>
    <w:rsid w:val="00D61ECF"/>
    <w:rsid w:val="00D829C0"/>
    <w:rsid w:val="00DC7D0F"/>
    <w:rsid w:val="00E26304"/>
    <w:rsid w:val="00EC148B"/>
    <w:rsid w:val="00EC2362"/>
    <w:rsid w:val="00EC5D4A"/>
    <w:rsid w:val="00EF3757"/>
    <w:rsid w:val="00F028DE"/>
    <w:rsid w:val="00F120B0"/>
    <w:rsid w:val="00F34714"/>
    <w:rsid w:val="00F35CF6"/>
    <w:rsid w:val="00F8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11495"/>
  <w15:docId w15:val="{3CFBC300-6A08-4094-90E8-9B83FE0B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Normal"/>
    <w:next w:val="Normal"/>
    <w:link w:val="Heading1Char"/>
    <w:qFormat/>
    <w:rsid w:val="009F6B4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979A5"/>
    <w:pPr>
      <w:widowControl/>
      <w:spacing w:before="100" w:beforeAutospacing="1" w:after="100" w:afterAutospacing="1"/>
      <w:outlineLvl w:val="1"/>
    </w:pPr>
    <w:rPr>
      <w:rFonts w:ascii="Times New Roman" w:eastAsia="Times New Roman" w:hAnsi="Times New Roman" w:cs="Times New Roman"/>
      <w:b/>
      <w:bCs/>
      <w:color w:val="auto"/>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paragraph" w:styleId="Header">
    <w:name w:val="header"/>
    <w:basedOn w:val="Normal"/>
    <w:link w:val="HeaderChar"/>
    <w:uiPriority w:val="99"/>
    <w:unhideWhenUsed/>
    <w:rsid w:val="00BC2CC2"/>
    <w:pPr>
      <w:tabs>
        <w:tab w:val="center" w:pos="4680"/>
        <w:tab w:val="right" w:pos="9360"/>
      </w:tabs>
    </w:pPr>
  </w:style>
  <w:style w:type="character" w:customStyle="1" w:styleId="HeaderChar">
    <w:name w:val="Header Char"/>
    <w:basedOn w:val="DefaultParagraphFont"/>
    <w:link w:val="Header"/>
    <w:uiPriority w:val="99"/>
    <w:rsid w:val="00BC2CC2"/>
    <w:rPr>
      <w:color w:val="000000"/>
    </w:rPr>
  </w:style>
  <w:style w:type="paragraph" w:styleId="Footer">
    <w:name w:val="footer"/>
    <w:basedOn w:val="Normal"/>
    <w:link w:val="FooterChar"/>
    <w:uiPriority w:val="99"/>
    <w:unhideWhenUsed/>
    <w:rsid w:val="00BC2CC2"/>
    <w:pPr>
      <w:tabs>
        <w:tab w:val="center" w:pos="4680"/>
        <w:tab w:val="right" w:pos="9360"/>
      </w:tabs>
    </w:pPr>
  </w:style>
  <w:style w:type="character" w:customStyle="1" w:styleId="FooterChar">
    <w:name w:val="Footer Char"/>
    <w:basedOn w:val="DefaultParagraphFont"/>
    <w:link w:val="Footer"/>
    <w:uiPriority w:val="99"/>
    <w:rsid w:val="00BC2CC2"/>
    <w:rPr>
      <w:color w:val="000000"/>
    </w:rPr>
  </w:style>
  <w:style w:type="character" w:customStyle="1" w:styleId="apple-converted-space">
    <w:name w:val="apple-converted-space"/>
    <w:basedOn w:val="DefaultParagraphFont"/>
    <w:rsid w:val="0012097B"/>
  </w:style>
  <w:style w:type="character" w:customStyle="1" w:styleId="Heading2Char">
    <w:name w:val="Heading 2 Char"/>
    <w:basedOn w:val="DefaultParagraphFont"/>
    <w:link w:val="Heading2"/>
    <w:uiPriority w:val="9"/>
    <w:rsid w:val="001979A5"/>
    <w:rPr>
      <w:rFonts w:ascii="Times New Roman" w:eastAsia="Times New Roman" w:hAnsi="Times New Roman" w:cs="Times New Roman"/>
      <w:b/>
      <w:bCs/>
      <w:sz w:val="36"/>
      <w:szCs w:val="36"/>
      <w:lang w:eastAsia="vi-VN"/>
    </w:rPr>
  </w:style>
  <w:style w:type="paragraph" w:styleId="ListParagraph">
    <w:name w:val="List Paragraph"/>
    <w:basedOn w:val="Normal"/>
    <w:uiPriority w:val="34"/>
    <w:qFormat/>
    <w:rsid w:val="007E4CB3"/>
    <w:pPr>
      <w:ind w:left="720"/>
      <w:contextualSpacing/>
    </w:pPr>
  </w:style>
  <w:style w:type="paragraph" w:styleId="BalloonText">
    <w:name w:val="Balloon Text"/>
    <w:basedOn w:val="Normal"/>
    <w:link w:val="BalloonTextChar"/>
    <w:uiPriority w:val="99"/>
    <w:semiHidden/>
    <w:unhideWhenUsed/>
    <w:rsid w:val="003357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71A"/>
    <w:rPr>
      <w:rFonts w:ascii="Segoe UI" w:hAnsi="Segoe UI" w:cs="Segoe UI"/>
      <w:color w:val="000000"/>
      <w:sz w:val="18"/>
      <w:szCs w:val="18"/>
    </w:rPr>
  </w:style>
  <w:style w:type="paragraph" w:styleId="NormalWeb">
    <w:name w:val="Normal (Web)"/>
    <w:basedOn w:val="Normal"/>
    <w:uiPriority w:val="99"/>
    <w:unhideWhenUsed/>
    <w:rsid w:val="002651BF"/>
    <w:pPr>
      <w:widowControl/>
      <w:spacing w:before="100" w:beforeAutospacing="1" w:after="100" w:afterAutospacing="1"/>
    </w:pPr>
    <w:rPr>
      <w:rFonts w:ascii="Times New Roman" w:eastAsia="Times New Roman" w:hAnsi="Times New Roman" w:cs="Times New Roman"/>
      <w:color w:val="auto"/>
      <w:lang w:val="en-US"/>
    </w:rPr>
  </w:style>
  <w:style w:type="character" w:customStyle="1" w:styleId="Bodytext2">
    <w:name w:val="Body text (2)_"/>
    <w:link w:val="Bodytext20"/>
    <w:rsid w:val="009F6B49"/>
    <w:rPr>
      <w:rFonts w:ascii="Times New Roman" w:hAnsi="Times New Roman" w:cs="Times New Roman"/>
      <w:b/>
      <w:bCs/>
      <w:shd w:val="clear" w:color="auto" w:fill="FFFFFF"/>
    </w:rPr>
  </w:style>
  <w:style w:type="character" w:customStyle="1" w:styleId="Bodytext">
    <w:name w:val="Body text_"/>
    <w:link w:val="Bodytext1"/>
    <w:rsid w:val="009F6B49"/>
    <w:rPr>
      <w:rFonts w:ascii="Times New Roman" w:hAnsi="Times New Roman" w:cs="Times New Roman"/>
      <w:shd w:val="clear" w:color="auto" w:fill="FFFFFF"/>
    </w:rPr>
  </w:style>
  <w:style w:type="paragraph" w:customStyle="1" w:styleId="Bodytext20">
    <w:name w:val="Body text (2)"/>
    <w:basedOn w:val="Normal"/>
    <w:link w:val="Bodytext2"/>
    <w:rsid w:val="009F6B49"/>
    <w:pPr>
      <w:shd w:val="clear" w:color="auto" w:fill="FFFFFF"/>
      <w:spacing w:line="341" w:lineRule="exact"/>
      <w:jc w:val="both"/>
    </w:pPr>
    <w:rPr>
      <w:rFonts w:ascii="Times New Roman" w:hAnsi="Times New Roman" w:cs="Times New Roman"/>
      <w:b/>
      <w:bCs/>
      <w:color w:val="auto"/>
    </w:rPr>
  </w:style>
  <w:style w:type="paragraph" w:customStyle="1" w:styleId="Bodytext1">
    <w:name w:val="Body text1"/>
    <w:basedOn w:val="Normal"/>
    <w:link w:val="Bodytext"/>
    <w:rsid w:val="009F6B49"/>
    <w:pPr>
      <w:shd w:val="clear" w:color="auto" w:fill="FFFFFF"/>
      <w:spacing w:after="180" w:line="240" w:lineRule="atLeast"/>
    </w:pPr>
    <w:rPr>
      <w:rFonts w:ascii="Times New Roman" w:hAnsi="Times New Roman" w:cs="Times New Roman"/>
      <w:color w:val="auto"/>
    </w:rPr>
  </w:style>
  <w:style w:type="character" w:customStyle="1" w:styleId="WW8Num2z0">
    <w:name w:val="WW8Num2z0"/>
    <w:rsid w:val="009F6B49"/>
    <w:rPr>
      <w:b/>
    </w:rPr>
  </w:style>
  <w:style w:type="character" w:customStyle="1" w:styleId="Heading1Char">
    <w:name w:val="Heading 1 Char"/>
    <w:basedOn w:val="DefaultParagraphFont"/>
    <w:link w:val="Heading1"/>
    <w:rsid w:val="009F6B49"/>
    <w:rPr>
      <w:rFonts w:asciiTheme="majorHAnsi" w:eastAsiaTheme="majorEastAsia" w:hAnsiTheme="majorHAnsi" w:cstheme="majorBidi"/>
      <w:color w:val="365F91" w:themeColor="accent1" w:themeShade="BF"/>
      <w:sz w:val="32"/>
      <w:szCs w:val="32"/>
    </w:rPr>
  </w:style>
  <w:style w:type="character" w:customStyle="1" w:styleId="BodyTextChar">
    <w:name w:val="Body Text Char"/>
    <w:basedOn w:val="DefaultParagraphFont"/>
    <w:link w:val="BodyText0"/>
    <w:rsid w:val="000D06B5"/>
    <w:rPr>
      <w:rFonts w:ascii="Times New Roman" w:eastAsia="Times New Roman" w:hAnsi="Times New Roman" w:cs="Times New Roman"/>
      <w:sz w:val="26"/>
      <w:szCs w:val="26"/>
    </w:rPr>
  </w:style>
  <w:style w:type="paragraph" w:styleId="BodyText0">
    <w:name w:val="Body Text"/>
    <w:basedOn w:val="Normal"/>
    <w:link w:val="BodyTextChar"/>
    <w:qFormat/>
    <w:rsid w:val="000D06B5"/>
    <w:pPr>
      <w:spacing w:line="350" w:lineRule="auto"/>
      <w:ind w:firstLine="400"/>
    </w:pPr>
    <w:rPr>
      <w:rFonts w:ascii="Times New Roman" w:eastAsia="Times New Roman" w:hAnsi="Times New Roman" w:cs="Times New Roman"/>
      <w:color w:val="auto"/>
      <w:sz w:val="26"/>
      <w:szCs w:val="26"/>
    </w:rPr>
  </w:style>
  <w:style w:type="character" w:customStyle="1" w:styleId="BodyTextChar1">
    <w:name w:val="Body Text Char1"/>
    <w:basedOn w:val="DefaultParagraphFont"/>
    <w:uiPriority w:val="99"/>
    <w:semiHidden/>
    <w:rsid w:val="000D06B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945030">
      <w:bodyDiv w:val="1"/>
      <w:marLeft w:val="0"/>
      <w:marRight w:val="0"/>
      <w:marTop w:val="0"/>
      <w:marBottom w:val="0"/>
      <w:divBdr>
        <w:top w:val="none" w:sz="0" w:space="0" w:color="auto"/>
        <w:left w:val="none" w:sz="0" w:space="0" w:color="auto"/>
        <w:bottom w:val="none" w:sz="0" w:space="0" w:color="auto"/>
        <w:right w:val="none" w:sz="0" w:space="0" w:color="auto"/>
      </w:divBdr>
    </w:div>
    <w:div w:id="2118478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5</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duc phuong</dc:creator>
  <cp:lastModifiedBy>phan duc phuomg</cp:lastModifiedBy>
  <cp:revision>59</cp:revision>
  <cp:lastPrinted>2024-01-19T02:12:00Z</cp:lastPrinted>
  <dcterms:created xsi:type="dcterms:W3CDTF">2018-04-23T06:51:00Z</dcterms:created>
  <dcterms:modified xsi:type="dcterms:W3CDTF">2024-03-28T06:40:00Z</dcterms:modified>
</cp:coreProperties>
</file>